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8"/>
        <w:tblW w:w="10858" w:type="dxa"/>
        <w:tblLayout w:type="fixed"/>
        <w:tblLook w:val="04A0" w:firstRow="1" w:lastRow="0" w:firstColumn="1" w:lastColumn="0" w:noHBand="0" w:noVBand="1"/>
      </w:tblPr>
      <w:tblGrid>
        <w:gridCol w:w="3871"/>
        <w:gridCol w:w="2278"/>
        <w:gridCol w:w="4709"/>
      </w:tblGrid>
      <w:tr w:rsidR="00C26E89" w:rsidRPr="0022378A" w:rsidTr="00C26E89">
        <w:trPr>
          <w:trHeight w:val="1618"/>
        </w:trPr>
        <w:tc>
          <w:tcPr>
            <w:tcW w:w="3871" w:type="dxa"/>
          </w:tcPr>
          <w:p w:rsidR="00C26E89" w:rsidRPr="0022378A" w:rsidRDefault="00C26E89" w:rsidP="00C26E89">
            <w:pPr>
              <w:spacing w:after="0" w:line="240" w:lineRule="auto"/>
              <w:jc w:val="center"/>
              <w:rPr>
                <w:rFonts w:ascii="Times New Roman" w:eastAsia="Times New Roman" w:hAnsi="Times New Roman" w:cs="Times New Roman"/>
                <w:sz w:val="24"/>
                <w:szCs w:val="24"/>
                <w:lang w:val="en-US"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val="en-US" w:eastAsia="ru-RU"/>
                <w14:shadow w14:blurRad="50800" w14:dist="38100" w14:dir="2700000" w14:sx="100000" w14:sy="100000" w14:kx="0" w14:ky="0" w14:algn="tl">
                  <w14:srgbClr w14:val="000000">
                    <w14:alpha w14:val="60000"/>
                  </w14:srgbClr>
                </w14:shadow>
              </w:rPr>
              <w:t>REPUBLICA MOLDOVA</w:t>
            </w:r>
          </w:p>
          <w:p w:rsidR="00C26E89" w:rsidRPr="0022378A" w:rsidRDefault="00C26E89" w:rsidP="00C26E89">
            <w:pPr>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RAIONUL ORHEI</w:t>
            </w:r>
          </w:p>
          <w:p w:rsidR="00C26E89" w:rsidRPr="0022378A" w:rsidRDefault="00C26E89" w:rsidP="00C26E89">
            <w:pPr>
              <w:tabs>
                <w:tab w:val="right" w:pos="3509"/>
              </w:tabs>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CONSILIUL COMUNAL</w:t>
            </w:r>
          </w:p>
          <w:p w:rsidR="00C26E89" w:rsidRPr="0022378A" w:rsidRDefault="00C26E89" w:rsidP="00C26E89">
            <w:pPr>
              <w:tabs>
                <w:tab w:val="right" w:pos="3509"/>
              </w:tabs>
              <w:spacing w:after="0" w:line="240" w:lineRule="auto"/>
              <w:jc w:val="center"/>
              <w:rPr>
                <w:rFonts w:ascii="Times New Roman" w:eastAsia="Times New Roman" w:hAnsi="Times New Roman" w:cs="Times New Roman"/>
                <w:noProof/>
                <w:sz w:val="24"/>
                <w:szCs w:val="24"/>
                <w:lang w:eastAsia="ru-RU"/>
              </w:rPr>
            </w:pPr>
            <w:r w:rsidRPr="0022378A">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BEREZLOGI</w:t>
            </w:r>
          </w:p>
          <w:p w:rsidR="00C26E89" w:rsidRPr="0022378A" w:rsidRDefault="00C26E89" w:rsidP="00C26E89">
            <w:pPr>
              <w:tabs>
                <w:tab w:val="center" w:pos="1754"/>
                <w:tab w:val="right" w:pos="3509"/>
              </w:tabs>
              <w:spacing w:after="0" w:line="240" w:lineRule="auto"/>
              <w:rPr>
                <w:rFonts w:ascii="Times New Roman" w:eastAsia="Times New Roman" w:hAnsi="Times New Roman" w:cs="Times New Roman"/>
                <w:noProof/>
                <w:sz w:val="24"/>
                <w:szCs w:val="24"/>
                <w:lang w:eastAsia="ru-RU"/>
              </w:rPr>
            </w:pPr>
            <w:r w:rsidRPr="0022378A">
              <w:rPr>
                <w:rFonts w:ascii="Times New Roman" w:eastAsia="Times New Roman" w:hAnsi="Times New Roman" w:cs="Times New Roman"/>
                <w:noProof/>
                <w:sz w:val="24"/>
                <w:szCs w:val="24"/>
                <w:lang w:eastAsia="ru-RU"/>
              </w:rPr>
              <w:tab/>
              <w:t>MD 3511</w:t>
            </w:r>
            <w:r w:rsidRPr="0022378A">
              <w:rPr>
                <w:rFonts w:ascii="Times New Roman" w:eastAsia="Times New Roman" w:hAnsi="Times New Roman" w:cs="Times New Roman"/>
                <w:noProof/>
                <w:sz w:val="24"/>
                <w:szCs w:val="24"/>
                <w:lang w:val="fr-BE" w:eastAsia="ru-RU"/>
              </w:rPr>
              <w:t xml:space="preserve"> </w:t>
            </w:r>
            <w:r w:rsidRPr="0022378A">
              <w:rPr>
                <w:rFonts w:ascii="Times New Roman" w:eastAsia="Times New Roman" w:hAnsi="Times New Roman" w:cs="Times New Roman"/>
                <w:noProof/>
                <w:sz w:val="24"/>
                <w:szCs w:val="24"/>
                <w:lang w:eastAsia="ru-RU"/>
              </w:rPr>
              <w:t>com. Berezlogi</w:t>
            </w:r>
          </w:p>
          <w:p w:rsidR="00C26E89" w:rsidRPr="0022378A" w:rsidRDefault="00C26E89" w:rsidP="00C26E89">
            <w:pPr>
              <w:spacing w:after="0" w:line="240" w:lineRule="auto"/>
              <w:jc w:val="center"/>
              <w:rPr>
                <w:rFonts w:ascii="Times New Roman" w:eastAsia="Times New Roman" w:hAnsi="Times New Roman" w:cs="Times New Roman"/>
                <w:noProof/>
                <w:sz w:val="24"/>
                <w:szCs w:val="24"/>
                <w:lang w:val="fr-BE" w:eastAsia="ru-RU"/>
              </w:rPr>
            </w:pPr>
            <w:r w:rsidRPr="0022378A">
              <w:rPr>
                <w:rFonts w:ascii="Times New Roman" w:eastAsia="Times New Roman" w:hAnsi="Times New Roman" w:cs="Times New Roman"/>
                <w:noProof/>
                <w:sz w:val="24"/>
                <w:szCs w:val="24"/>
                <w:lang w:eastAsia="ru-RU"/>
              </w:rPr>
              <w:t>Tel. (235)-</w:t>
            </w:r>
            <w:r w:rsidRPr="0022378A">
              <w:rPr>
                <w:rFonts w:ascii="Times New Roman" w:eastAsia="Times New Roman" w:hAnsi="Times New Roman" w:cs="Times New Roman"/>
                <w:noProof/>
                <w:sz w:val="24"/>
                <w:szCs w:val="24"/>
                <w:lang w:val="fr-BE" w:eastAsia="ru-RU"/>
              </w:rPr>
              <w:t>6</w:t>
            </w:r>
            <w:r w:rsidRPr="0022378A">
              <w:rPr>
                <w:rFonts w:ascii="Times New Roman" w:eastAsia="Times New Roman" w:hAnsi="Times New Roman" w:cs="Times New Roman"/>
                <w:noProof/>
                <w:sz w:val="24"/>
                <w:szCs w:val="24"/>
                <w:lang w:eastAsia="ru-RU"/>
              </w:rPr>
              <w:t>7-5-36, 67-5-35</w:t>
            </w:r>
          </w:p>
          <w:p w:rsidR="00C26E89" w:rsidRPr="0022378A" w:rsidRDefault="00C26E89" w:rsidP="00C26E89">
            <w:pPr>
              <w:spacing w:after="0" w:line="240" w:lineRule="auto"/>
              <w:jc w:val="center"/>
              <w:rPr>
                <w:rFonts w:ascii="Times New Roman" w:eastAsia="Times New Roman" w:hAnsi="Times New Roman" w:cs="Times New Roman"/>
                <w:i/>
                <w:noProof/>
                <w:sz w:val="24"/>
                <w:szCs w:val="24"/>
                <w:lang w:eastAsia="ru-RU"/>
              </w:rPr>
            </w:pPr>
            <w:r w:rsidRPr="0022378A">
              <w:rPr>
                <w:rFonts w:ascii="Times New Roman" w:eastAsia="Times New Roman" w:hAnsi="Times New Roman" w:cs="Times New Roman"/>
                <w:i/>
                <w:noProof/>
                <w:sz w:val="24"/>
                <w:szCs w:val="24"/>
                <w:lang w:eastAsia="ru-RU"/>
              </w:rPr>
              <w:t>C/f 1007601001031</w:t>
            </w:r>
          </w:p>
          <w:p w:rsidR="00C26E89" w:rsidRPr="0022378A" w:rsidRDefault="00C26E89" w:rsidP="00C26E89">
            <w:pPr>
              <w:spacing w:after="0" w:line="240" w:lineRule="auto"/>
              <w:jc w:val="center"/>
              <w:rPr>
                <w:rFonts w:ascii="Times New Roman" w:eastAsia="Times New Roman" w:hAnsi="Times New Roman" w:cs="Times New Roman"/>
                <w:i/>
                <w:sz w:val="24"/>
                <w:szCs w:val="24"/>
                <w:lang w:val="en-US" w:eastAsia="ru-RU"/>
              </w:rPr>
            </w:pPr>
            <w:r w:rsidRPr="0022378A">
              <w:rPr>
                <w:rFonts w:ascii="Times New Roman" w:eastAsia="Times New Roman" w:hAnsi="Times New Roman" w:cs="Times New Roman"/>
                <w:i/>
                <w:sz w:val="24"/>
                <w:szCs w:val="24"/>
                <w:lang w:val="en-US" w:eastAsia="ru-RU"/>
              </w:rPr>
              <w:t>primariaberezlogi@mail.ru</w:t>
            </w:r>
          </w:p>
        </w:tc>
        <w:tc>
          <w:tcPr>
            <w:tcW w:w="2278" w:type="dxa"/>
            <w:hideMark/>
          </w:tcPr>
          <w:p w:rsidR="00C26E89" w:rsidRPr="0022378A" w:rsidRDefault="00C26E89" w:rsidP="00C26E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val="ru-RU" w:eastAsia="ru-RU"/>
              </w:rPr>
              <w:drawing>
                <wp:inline distT="0" distB="0" distL="0" distR="0" wp14:anchorId="12EEA496" wp14:editId="682CC929">
                  <wp:extent cx="933450" cy="1104900"/>
                  <wp:effectExtent l="0" t="0" r="0" b="0"/>
                  <wp:docPr id="2" name="Рисунок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104900"/>
                          </a:xfrm>
                          <a:prstGeom prst="rect">
                            <a:avLst/>
                          </a:prstGeom>
                          <a:noFill/>
                          <a:ln>
                            <a:noFill/>
                          </a:ln>
                        </pic:spPr>
                      </pic:pic>
                    </a:graphicData>
                  </a:graphic>
                </wp:inline>
              </w:drawing>
            </w:r>
          </w:p>
        </w:tc>
        <w:tc>
          <w:tcPr>
            <w:tcW w:w="4709" w:type="dxa"/>
          </w:tcPr>
          <w:p w:rsidR="00C26E89" w:rsidRPr="0022378A" w:rsidRDefault="00C26E89" w:rsidP="00C26E89">
            <w:pPr>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noProof/>
                <w:sz w:val="24"/>
                <w:szCs w:val="24"/>
                <w:lang w:eastAsia="ru-RU"/>
                <w14:shadow w14:blurRad="50800" w14:dist="38100" w14:dir="2700000" w14:sx="100000" w14:sy="100000" w14:kx="0" w14:ky="0" w14:algn="tl">
                  <w14:srgbClr w14:val="000000">
                    <w14:alpha w14:val="60000"/>
                  </w14:srgbClr>
                </w14:shadow>
              </w:rPr>
              <w:t>РЕСПУБЛИКА МОЛДОВА</w:t>
            </w:r>
          </w:p>
          <w:p w:rsidR="00C26E89" w:rsidRPr="0022378A" w:rsidRDefault="00C26E89" w:rsidP="00C26E89">
            <w:pPr>
              <w:spacing w:after="0" w:line="240" w:lineRule="auto"/>
              <w:jc w:val="center"/>
              <w:rPr>
                <w:rFonts w:ascii="Times New Roman" w:eastAsia="Times New Roman" w:hAnsi="Times New Roman" w:cs="Times New Roman"/>
                <w:sz w:val="24"/>
                <w:szCs w:val="24"/>
                <w:lang w:val="uk-UA"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val="uk-UA" w:eastAsia="ru-RU"/>
                <w14:shadow w14:blurRad="50800" w14:dist="38100" w14:dir="2700000" w14:sx="100000" w14:sy="100000" w14:kx="0" w14:ky="0" w14:algn="tl">
                  <w14:srgbClr w14:val="000000">
                    <w14:alpha w14:val="60000"/>
                  </w14:srgbClr>
                </w14:shadow>
              </w:rPr>
              <w:t>ОРХЕЙСКИЙ РАЙОН</w:t>
            </w:r>
          </w:p>
          <w:p w:rsidR="00C26E89" w:rsidRPr="0022378A" w:rsidRDefault="00C26E89" w:rsidP="00C26E89">
            <w:pPr>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val="uk-UA" w:eastAsia="ru-RU"/>
                <w14:shadow w14:blurRad="50800" w14:dist="38100" w14:dir="2700000" w14:sx="100000" w14:sy="100000" w14:kx="0" w14:ky="0" w14:algn="tl">
                  <w14:srgbClr w14:val="000000">
                    <w14:alpha w14:val="60000"/>
                  </w14:srgbClr>
                </w14:shadow>
              </w:rPr>
              <w:t xml:space="preserve">КОММУННАЛЬНЫЙ </w:t>
            </w:r>
          </w:p>
          <w:p w:rsidR="00C26E89" w:rsidRPr="0022378A" w:rsidRDefault="00C26E89" w:rsidP="00C26E89">
            <w:pPr>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22378A">
              <w:rPr>
                <w:rFonts w:ascii="Times New Roman" w:eastAsia="Times New Roman" w:hAnsi="Times New Roman" w:cs="Times New Roman"/>
                <w:sz w:val="24"/>
                <w:szCs w:val="24"/>
                <w:lang w:val="uk-UA" w:eastAsia="ru-RU"/>
                <w14:shadow w14:blurRad="50800" w14:dist="38100" w14:dir="2700000" w14:sx="100000" w14:sy="100000" w14:kx="0" w14:ky="0" w14:algn="tl">
                  <w14:srgbClr w14:val="000000">
                    <w14:alpha w14:val="60000"/>
                  </w14:srgbClr>
                </w14:shadow>
              </w:rPr>
              <w:t>СОВЕТ БЕРЕЗЛОДЖЬ</w:t>
            </w:r>
          </w:p>
          <w:p w:rsidR="00C26E89" w:rsidRPr="0022378A" w:rsidRDefault="00C26E89" w:rsidP="00C26E89">
            <w:pPr>
              <w:spacing w:after="0" w:line="240" w:lineRule="auto"/>
              <w:jc w:val="center"/>
              <w:rPr>
                <w:rFonts w:ascii="Times New Roman" w:eastAsia="Times New Roman" w:hAnsi="Times New Roman" w:cs="Times New Roman"/>
                <w:sz w:val="24"/>
                <w:szCs w:val="24"/>
                <w:lang w:val="ru-RU" w:eastAsia="ru-RU"/>
              </w:rPr>
            </w:pPr>
            <w:r w:rsidRPr="0022378A">
              <w:rPr>
                <w:rFonts w:ascii="Times New Roman" w:eastAsia="Times New Roman" w:hAnsi="Times New Roman" w:cs="Times New Roman"/>
                <w:sz w:val="24"/>
                <w:szCs w:val="24"/>
                <w:lang w:eastAsia="ru-RU"/>
              </w:rPr>
              <w:t xml:space="preserve">MД 3511 ком. </w:t>
            </w:r>
            <w:proofErr w:type="spellStart"/>
            <w:r w:rsidRPr="0022378A">
              <w:rPr>
                <w:rFonts w:ascii="Times New Roman" w:eastAsia="Times New Roman" w:hAnsi="Times New Roman" w:cs="Times New Roman"/>
                <w:sz w:val="24"/>
                <w:szCs w:val="24"/>
                <w:lang w:val="uk-UA" w:eastAsia="ru-RU"/>
              </w:rPr>
              <w:t>Березлоджь</w:t>
            </w:r>
            <w:proofErr w:type="spellEnd"/>
          </w:p>
          <w:p w:rsidR="00C26E89" w:rsidRPr="0022378A" w:rsidRDefault="00C26E89" w:rsidP="00C26E89">
            <w:pPr>
              <w:spacing w:after="0" w:line="240" w:lineRule="auto"/>
              <w:jc w:val="center"/>
              <w:rPr>
                <w:rFonts w:ascii="Times New Roman" w:eastAsia="Times New Roman" w:hAnsi="Times New Roman" w:cs="Times New Roman"/>
                <w:sz w:val="24"/>
                <w:szCs w:val="24"/>
                <w:lang w:eastAsia="ru-RU"/>
              </w:rPr>
            </w:pPr>
            <w:r w:rsidRPr="0022378A">
              <w:rPr>
                <w:rFonts w:ascii="Times New Roman" w:eastAsia="Times New Roman" w:hAnsi="Times New Roman" w:cs="Times New Roman"/>
                <w:sz w:val="24"/>
                <w:szCs w:val="24"/>
                <w:lang w:eastAsia="ru-RU"/>
              </w:rPr>
              <w:t>Тел. (235)-67-5-</w:t>
            </w:r>
            <w:r w:rsidRPr="0022378A">
              <w:rPr>
                <w:rFonts w:ascii="Times New Roman" w:eastAsia="Times New Roman" w:hAnsi="Times New Roman" w:cs="Times New Roman"/>
                <w:sz w:val="24"/>
                <w:szCs w:val="24"/>
                <w:lang w:val="uk-UA" w:eastAsia="ru-RU"/>
              </w:rPr>
              <w:t>3</w:t>
            </w:r>
            <w:r w:rsidRPr="0022378A">
              <w:rPr>
                <w:rFonts w:ascii="Times New Roman" w:eastAsia="Times New Roman" w:hAnsi="Times New Roman" w:cs="Times New Roman"/>
                <w:sz w:val="24"/>
                <w:szCs w:val="24"/>
                <w:lang w:eastAsia="ru-RU"/>
              </w:rPr>
              <w:t>6, 67-5-35</w:t>
            </w:r>
          </w:p>
          <w:p w:rsidR="00C26E89" w:rsidRPr="0022378A" w:rsidRDefault="00C26E89" w:rsidP="00C26E89">
            <w:pPr>
              <w:spacing w:after="0" w:line="240" w:lineRule="auto"/>
              <w:jc w:val="center"/>
              <w:rPr>
                <w:rFonts w:ascii="Times New Roman" w:eastAsia="Times New Roman" w:hAnsi="Times New Roman" w:cs="Times New Roman"/>
                <w:i/>
                <w:noProof/>
                <w:sz w:val="24"/>
                <w:szCs w:val="24"/>
                <w:lang w:eastAsia="ru-RU"/>
              </w:rPr>
            </w:pPr>
            <w:r w:rsidRPr="0022378A">
              <w:rPr>
                <w:rFonts w:ascii="Times New Roman" w:eastAsia="Times New Roman" w:hAnsi="Times New Roman" w:cs="Times New Roman"/>
                <w:i/>
                <w:sz w:val="24"/>
                <w:szCs w:val="24"/>
                <w:lang w:eastAsia="ru-RU"/>
              </w:rPr>
              <w:t xml:space="preserve">К/ф </w:t>
            </w:r>
            <w:r w:rsidRPr="0022378A">
              <w:rPr>
                <w:rFonts w:ascii="Times New Roman" w:eastAsia="Times New Roman" w:hAnsi="Times New Roman" w:cs="Times New Roman"/>
                <w:i/>
                <w:noProof/>
                <w:sz w:val="24"/>
                <w:szCs w:val="24"/>
                <w:lang w:eastAsia="ru-RU"/>
              </w:rPr>
              <w:t>1007601001031</w:t>
            </w:r>
          </w:p>
          <w:p w:rsidR="00C26E89" w:rsidRPr="0022378A" w:rsidRDefault="00C26E89" w:rsidP="00C26E89">
            <w:pPr>
              <w:spacing w:after="0" w:line="240" w:lineRule="auto"/>
              <w:jc w:val="center"/>
              <w:rPr>
                <w:rFonts w:ascii="Times New Roman" w:eastAsia="Times New Roman" w:hAnsi="Times New Roman" w:cs="Times New Roman"/>
                <w:sz w:val="24"/>
                <w:szCs w:val="24"/>
                <w:lang w:val="uk-UA" w:eastAsia="ru-RU"/>
              </w:rPr>
            </w:pPr>
            <w:r w:rsidRPr="0022378A">
              <w:rPr>
                <w:rFonts w:ascii="Times New Roman" w:eastAsia="Times New Roman" w:hAnsi="Times New Roman" w:cs="Times New Roman"/>
                <w:i/>
                <w:noProof/>
                <w:sz w:val="24"/>
                <w:szCs w:val="24"/>
                <w:lang w:val="en-US" w:eastAsia="ru-RU"/>
              </w:rPr>
              <w:t>primariaberezlogi@mail.ru</w:t>
            </w:r>
          </w:p>
        </w:tc>
      </w:tr>
    </w:tbl>
    <w:p w:rsidR="00166D52" w:rsidRPr="00582F60" w:rsidRDefault="00166D52" w:rsidP="00811474">
      <w:pPr>
        <w:spacing w:after="0"/>
        <w:rPr>
          <w:rFonts w:ascii="Times New Roman" w:hAnsi="Times New Roman" w:cs="Times New Roman"/>
          <w:b/>
          <w:sz w:val="23"/>
          <w:szCs w:val="23"/>
        </w:rPr>
      </w:pPr>
    </w:p>
    <w:p w:rsidR="00166D52" w:rsidRPr="009D14A4" w:rsidRDefault="00166D52" w:rsidP="00166D52">
      <w:pPr>
        <w:tabs>
          <w:tab w:val="left" w:pos="1785"/>
        </w:tabs>
        <w:spacing w:after="0"/>
        <w:jc w:val="center"/>
        <w:rPr>
          <w:rFonts w:ascii="Times New Roman" w:hAnsi="Times New Roman" w:cs="Times New Roman"/>
          <w:b/>
          <w:sz w:val="40"/>
          <w:szCs w:val="40"/>
        </w:rPr>
      </w:pPr>
      <w:r w:rsidRPr="009D14A4">
        <w:rPr>
          <w:rFonts w:ascii="Times New Roman" w:hAnsi="Times New Roman" w:cs="Times New Roman"/>
          <w:b/>
          <w:sz w:val="40"/>
          <w:szCs w:val="40"/>
        </w:rPr>
        <w:t>Notă informativă</w:t>
      </w:r>
    </w:p>
    <w:p w:rsidR="00166D52" w:rsidRPr="004A00FF" w:rsidRDefault="0022378A" w:rsidP="00C26E89">
      <w:pPr>
        <w:spacing w:after="0"/>
        <w:jc w:val="center"/>
        <w:rPr>
          <w:rFonts w:ascii="Times New Roman" w:hAnsi="Times New Roman" w:cs="Times New Roman"/>
          <w:b/>
          <w:sz w:val="28"/>
          <w:szCs w:val="28"/>
        </w:rPr>
      </w:pPr>
      <w:r w:rsidRPr="004A00FF">
        <w:rPr>
          <w:rFonts w:ascii="Times New Roman" w:hAnsi="Times New Roman" w:cs="Times New Roman"/>
          <w:b/>
          <w:sz w:val="28"/>
          <w:szCs w:val="28"/>
        </w:rPr>
        <w:t>l</w:t>
      </w:r>
      <w:r w:rsidR="00BE53B3" w:rsidRPr="004A00FF">
        <w:rPr>
          <w:rFonts w:ascii="Times New Roman" w:hAnsi="Times New Roman" w:cs="Times New Roman"/>
          <w:b/>
          <w:sz w:val="28"/>
          <w:szCs w:val="28"/>
        </w:rPr>
        <w:t>a proiectul bugetului primariei comunei Berezlogi  pentru anul 2020</w:t>
      </w:r>
    </w:p>
    <w:p w:rsidR="00BE53B3" w:rsidRPr="009D14A4" w:rsidRDefault="00BE53B3" w:rsidP="00811474">
      <w:pPr>
        <w:spacing w:after="0"/>
        <w:rPr>
          <w:rFonts w:ascii="Times New Roman" w:hAnsi="Times New Roman" w:cs="Times New Roman"/>
          <w:sz w:val="24"/>
          <w:szCs w:val="24"/>
        </w:rPr>
      </w:pPr>
      <w:r>
        <w:rPr>
          <w:rFonts w:ascii="Times New Roman" w:hAnsi="Times New Roman" w:cs="Times New Roman"/>
          <w:sz w:val="23"/>
          <w:szCs w:val="23"/>
        </w:rPr>
        <w:t xml:space="preserve">    </w:t>
      </w:r>
      <w:r w:rsidRPr="009D14A4">
        <w:rPr>
          <w:rFonts w:ascii="Times New Roman" w:hAnsi="Times New Roman" w:cs="Times New Roman"/>
          <w:sz w:val="24"/>
          <w:szCs w:val="24"/>
        </w:rPr>
        <w:t>Bugetul Primăriei comunei Berezlogi pentru anul 2020  a fost elaborat în conformitate cu prevederile Legii nr.436-XVI din 28.12.2006 ,,Legea Republicii Moldova privind administrația publică locală”, Legii nr.397-XV din 16 octombrie 2003</w:t>
      </w:r>
      <w:r w:rsidR="0022378A">
        <w:rPr>
          <w:rFonts w:ascii="Times New Roman" w:hAnsi="Times New Roman" w:cs="Times New Roman"/>
          <w:sz w:val="24"/>
          <w:szCs w:val="24"/>
        </w:rPr>
        <w:t xml:space="preserve"> privind </w:t>
      </w:r>
      <w:r w:rsidRPr="009D14A4">
        <w:rPr>
          <w:rFonts w:ascii="Times New Roman" w:hAnsi="Times New Roman" w:cs="Times New Roman"/>
          <w:sz w:val="24"/>
          <w:szCs w:val="24"/>
        </w:rPr>
        <w:t xml:space="preserve"> privind finanţele publice locale,</w:t>
      </w:r>
      <w:r w:rsidR="0022378A">
        <w:rPr>
          <w:rFonts w:ascii="Times New Roman" w:hAnsi="Times New Roman" w:cs="Times New Roman"/>
          <w:sz w:val="24"/>
          <w:szCs w:val="24"/>
        </w:rPr>
        <w:t>cu modificarile operate prin Legea nr.267 din 01.11.2013,</w:t>
      </w:r>
      <w:r w:rsidRPr="009D14A4">
        <w:rPr>
          <w:rFonts w:ascii="Times New Roman" w:hAnsi="Times New Roman" w:cs="Times New Roman"/>
          <w:sz w:val="24"/>
          <w:szCs w:val="24"/>
        </w:rPr>
        <w:t xml:space="preserve"> Legii nr.181 din 25.07.2014 cu privire la finanțele publice și responsabilitățile bugetar fiscale. </w:t>
      </w:r>
    </w:p>
    <w:p w:rsidR="00BE53B3"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Bugetul propus spre aprobar</w:t>
      </w:r>
      <w:r w:rsidR="00DD1884">
        <w:rPr>
          <w:rFonts w:ascii="Times New Roman" w:hAnsi="Times New Roman" w:cs="Times New Roman"/>
          <w:sz w:val="24"/>
          <w:szCs w:val="24"/>
        </w:rPr>
        <w:t>e la şedinţa consiliului comunei</w:t>
      </w:r>
      <w:r w:rsidRPr="009D14A4">
        <w:rPr>
          <w:rFonts w:ascii="Times New Roman" w:hAnsi="Times New Roman" w:cs="Times New Roman"/>
          <w:sz w:val="24"/>
          <w:szCs w:val="24"/>
        </w:rPr>
        <w:t xml:space="preserve"> Berezlogi  prevede aprobarea de către acesta a volumului total al veniturilor şi ch</w:t>
      </w:r>
      <w:r w:rsidR="0022378A">
        <w:rPr>
          <w:rFonts w:ascii="Times New Roman" w:hAnsi="Times New Roman" w:cs="Times New Roman"/>
          <w:sz w:val="24"/>
          <w:szCs w:val="24"/>
        </w:rPr>
        <w:t>eltuielilor bugetului primăriei,structura veniturilor,</w:t>
      </w:r>
      <w:r w:rsidRPr="009D14A4">
        <w:rPr>
          <w:rFonts w:ascii="Times New Roman" w:hAnsi="Times New Roman" w:cs="Times New Roman"/>
          <w:sz w:val="24"/>
          <w:szCs w:val="24"/>
        </w:rPr>
        <w:t>structura c</w:t>
      </w:r>
      <w:r w:rsidR="0022378A">
        <w:rPr>
          <w:rFonts w:ascii="Times New Roman" w:hAnsi="Times New Roman" w:cs="Times New Roman"/>
          <w:sz w:val="24"/>
          <w:szCs w:val="24"/>
        </w:rPr>
        <w:t>heltuielilor şi destinaţia lor,</w:t>
      </w:r>
      <w:r w:rsidRPr="009D14A4">
        <w:rPr>
          <w:rFonts w:ascii="Times New Roman" w:hAnsi="Times New Roman" w:cs="Times New Roman"/>
          <w:sz w:val="24"/>
          <w:szCs w:val="24"/>
        </w:rPr>
        <w:t>efectivul limită al statelor de personal din instituţiile publice finanţate de la bu</w:t>
      </w:r>
      <w:r w:rsidR="0022378A">
        <w:rPr>
          <w:rFonts w:ascii="Times New Roman" w:hAnsi="Times New Roman" w:cs="Times New Roman"/>
          <w:sz w:val="24"/>
          <w:szCs w:val="24"/>
        </w:rPr>
        <w:t xml:space="preserve">getul primăriei, regulamentelului </w:t>
      </w:r>
      <w:r w:rsidRPr="009D14A4">
        <w:rPr>
          <w:rFonts w:ascii="Times New Roman" w:hAnsi="Times New Roman" w:cs="Times New Roman"/>
          <w:sz w:val="24"/>
          <w:szCs w:val="24"/>
        </w:rPr>
        <w:t xml:space="preserve">privind normativele ce vizează numărul abonamentelor de telefoane de serviciu și faxuri pentru colaboratorii primăriei. </w:t>
      </w:r>
    </w:p>
    <w:p w:rsidR="004259B0" w:rsidRPr="009D14A4" w:rsidRDefault="004259B0" w:rsidP="00811474">
      <w:pPr>
        <w:spacing w:after="0"/>
        <w:rPr>
          <w:rFonts w:ascii="Times New Roman" w:hAnsi="Times New Roman" w:cs="Times New Roman"/>
          <w:sz w:val="24"/>
          <w:szCs w:val="24"/>
        </w:rPr>
      </w:pPr>
    </w:p>
    <w:p w:rsidR="009D14A4" w:rsidRPr="009D14A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Elaborarea bugetului a fost efectuată separat pe fiecare instituție în baza Setului metodologic privind elaborarea, aprobarea și modificarea bugetului, aprobat prin Ordinul Ministerului Finanțelor nr.216 din 28.12.2015 si circularei Ministerului Finantelor nr. 06/2-07 din </w:t>
      </w:r>
      <w:r w:rsidR="009D14A4" w:rsidRPr="009D14A4">
        <w:rPr>
          <w:rFonts w:ascii="Times New Roman" w:hAnsi="Times New Roman" w:cs="Times New Roman"/>
          <w:sz w:val="24"/>
          <w:szCs w:val="24"/>
        </w:rPr>
        <w:t xml:space="preserve">04.11.2019 privind </w:t>
      </w:r>
      <w:r w:rsidR="0022378A" w:rsidRPr="0022378A">
        <w:rPr>
          <w:rFonts w:ascii="Times New Roman" w:hAnsi="Times New Roman" w:cs="Times New Roman"/>
          <w:sz w:val="24"/>
          <w:szCs w:val="24"/>
        </w:rPr>
        <w:t xml:space="preserve">particularitatile </w:t>
      </w:r>
      <w:r w:rsidR="0022378A">
        <w:rPr>
          <w:rFonts w:ascii="Times New Roman" w:hAnsi="Times New Roman" w:cs="Times New Roman"/>
          <w:sz w:val="24"/>
          <w:szCs w:val="24"/>
        </w:rPr>
        <w:t xml:space="preserve">de </w:t>
      </w:r>
      <w:r w:rsidR="009D14A4" w:rsidRPr="009D14A4">
        <w:rPr>
          <w:rFonts w:ascii="Times New Roman" w:hAnsi="Times New Roman" w:cs="Times New Roman"/>
          <w:sz w:val="24"/>
          <w:szCs w:val="24"/>
        </w:rPr>
        <w:t>elaborarea de catre autoritatile administratiei publice locale a proiectelor de buget pe anul 2020.</w:t>
      </w:r>
    </w:p>
    <w:p w:rsidR="009D14A4" w:rsidRPr="009D14A4" w:rsidRDefault="009D14A4" w:rsidP="00C26E89">
      <w:pPr>
        <w:spacing w:after="0"/>
        <w:rPr>
          <w:rFonts w:ascii="Times New Roman" w:hAnsi="Times New Roman" w:cs="Times New Roman"/>
          <w:sz w:val="24"/>
          <w:szCs w:val="24"/>
        </w:rPr>
      </w:pPr>
      <w:r w:rsidRPr="009D14A4">
        <w:rPr>
          <w:rFonts w:ascii="Times New Roman" w:hAnsi="Times New Roman" w:cs="Times New Roman"/>
          <w:sz w:val="24"/>
          <w:szCs w:val="24"/>
        </w:rPr>
        <w:t xml:space="preserve">    </w:t>
      </w:r>
      <w:r w:rsidR="00BE53B3" w:rsidRPr="009D14A4">
        <w:rPr>
          <w:rFonts w:ascii="Times New Roman" w:hAnsi="Times New Roman" w:cs="Times New Roman"/>
          <w:sz w:val="24"/>
          <w:szCs w:val="24"/>
        </w:rPr>
        <w:t xml:space="preserve"> Estimarea veniturilor bugetului Primăriei </w:t>
      </w:r>
      <w:r>
        <w:rPr>
          <w:rFonts w:ascii="Times New Roman" w:hAnsi="Times New Roman" w:cs="Times New Roman"/>
          <w:sz w:val="24"/>
          <w:szCs w:val="24"/>
        </w:rPr>
        <w:t>comunei Berezlogi</w:t>
      </w:r>
      <w:r w:rsidR="00BE53B3" w:rsidRPr="009D14A4">
        <w:rPr>
          <w:rFonts w:ascii="Times New Roman" w:hAnsi="Times New Roman" w:cs="Times New Roman"/>
          <w:sz w:val="24"/>
          <w:szCs w:val="24"/>
        </w:rPr>
        <w:t xml:space="preserve"> pentru anul 20</w:t>
      </w:r>
      <w:r>
        <w:rPr>
          <w:rFonts w:ascii="Times New Roman" w:hAnsi="Times New Roman" w:cs="Times New Roman"/>
          <w:sz w:val="24"/>
          <w:szCs w:val="24"/>
        </w:rPr>
        <w:t>20</w:t>
      </w:r>
      <w:r w:rsidR="00BE53B3" w:rsidRPr="009D14A4">
        <w:rPr>
          <w:rFonts w:ascii="Times New Roman" w:hAnsi="Times New Roman" w:cs="Times New Roman"/>
          <w:sz w:val="24"/>
          <w:szCs w:val="24"/>
        </w:rPr>
        <w:t xml:space="preserve"> a fost efectuată reieşind din: </w:t>
      </w:r>
    </w:p>
    <w:p w:rsidR="00DD188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prevederile legislaţiei fiscale;</w:t>
      </w:r>
    </w:p>
    <w:p w:rsidR="00DD188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 particularităţile specifice pe a.20</w:t>
      </w:r>
      <w:r w:rsidR="009D14A4">
        <w:rPr>
          <w:rFonts w:ascii="Times New Roman" w:hAnsi="Times New Roman" w:cs="Times New Roman"/>
          <w:sz w:val="24"/>
          <w:szCs w:val="24"/>
        </w:rPr>
        <w:t>20</w:t>
      </w:r>
      <w:r w:rsidRPr="009D14A4">
        <w:rPr>
          <w:rFonts w:ascii="Times New Roman" w:hAnsi="Times New Roman" w:cs="Times New Roman"/>
          <w:sz w:val="24"/>
          <w:szCs w:val="24"/>
        </w:rPr>
        <w:t xml:space="preserve"> (pe tipuri de impozite,taxe şi alte încasări la buget) şi </w:t>
      </w:r>
      <w:r w:rsidR="00DD1884">
        <w:rPr>
          <w:rFonts w:ascii="Times New Roman" w:hAnsi="Times New Roman" w:cs="Times New Roman"/>
          <w:sz w:val="24"/>
          <w:szCs w:val="24"/>
        </w:rPr>
        <w:t xml:space="preserve">   </w:t>
      </w:r>
    </w:p>
    <w:p w:rsidR="009D14A4" w:rsidRPr="009D14A4" w:rsidRDefault="00DD1884" w:rsidP="0081147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E53B3" w:rsidRPr="009D14A4">
        <w:rPr>
          <w:rFonts w:ascii="Times New Roman" w:hAnsi="Times New Roman" w:cs="Times New Roman"/>
          <w:sz w:val="24"/>
          <w:szCs w:val="24"/>
        </w:rPr>
        <w:t xml:space="preserve">modificările la legislaţia fiscală , ce rezultă din obiectivele politicii fiscale; </w:t>
      </w:r>
    </w:p>
    <w:p w:rsidR="009D14A4" w:rsidRPr="009D14A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estimările bazei fiscale pe fiecare tip de impozite ,taxe şi alte încasări la buget;</w:t>
      </w:r>
    </w:p>
    <w:p w:rsidR="009D14A4" w:rsidRPr="009D14A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 acumulările scontate în anul 20</w:t>
      </w:r>
      <w:r w:rsidR="009D14A4">
        <w:rPr>
          <w:rFonts w:ascii="Times New Roman" w:hAnsi="Times New Roman" w:cs="Times New Roman"/>
          <w:sz w:val="24"/>
          <w:szCs w:val="24"/>
        </w:rPr>
        <w:t>19</w:t>
      </w:r>
      <w:r w:rsidRPr="009D14A4">
        <w:rPr>
          <w:rFonts w:ascii="Times New Roman" w:hAnsi="Times New Roman" w:cs="Times New Roman"/>
          <w:sz w:val="24"/>
          <w:szCs w:val="24"/>
        </w:rPr>
        <w:t xml:space="preserve">, </w:t>
      </w:r>
    </w:p>
    <w:p w:rsidR="009D14A4" w:rsidRDefault="00BE53B3" w:rsidP="00811474">
      <w:pPr>
        <w:spacing w:after="0"/>
        <w:rPr>
          <w:rFonts w:ascii="Times New Roman" w:hAnsi="Times New Roman" w:cs="Times New Roman"/>
          <w:sz w:val="24"/>
          <w:szCs w:val="24"/>
        </w:rPr>
      </w:pPr>
      <w:r w:rsidRPr="009D14A4">
        <w:rPr>
          <w:rFonts w:ascii="Times New Roman" w:hAnsi="Times New Roman" w:cs="Times New Roman"/>
          <w:sz w:val="24"/>
          <w:szCs w:val="24"/>
        </w:rPr>
        <w:t>• raportul Trezoreriei pentru anul 20</w:t>
      </w:r>
      <w:r w:rsidR="009D14A4">
        <w:rPr>
          <w:rFonts w:ascii="Times New Roman" w:hAnsi="Times New Roman" w:cs="Times New Roman"/>
          <w:sz w:val="24"/>
          <w:szCs w:val="24"/>
        </w:rPr>
        <w:t>19</w:t>
      </w:r>
      <w:r w:rsidRPr="009D14A4">
        <w:rPr>
          <w:rFonts w:ascii="Times New Roman" w:hAnsi="Times New Roman" w:cs="Times New Roman"/>
          <w:sz w:val="24"/>
          <w:szCs w:val="24"/>
        </w:rPr>
        <w:t xml:space="preserve">. </w:t>
      </w:r>
    </w:p>
    <w:p w:rsidR="00811474" w:rsidRDefault="00110BCF"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w:t>
      </w:r>
      <w:r w:rsidR="003E744A" w:rsidRPr="009D14A4">
        <w:rPr>
          <w:rFonts w:ascii="Times New Roman" w:hAnsi="Times New Roman" w:cs="Times New Roman"/>
          <w:sz w:val="24"/>
          <w:szCs w:val="24"/>
        </w:rPr>
        <w:t xml:space="preserve">Proiectul bugetului local ре anul </w:t>
      </w:r>
      <w:r w:rsidR="00D118E8" w:rsidRPr="009D14A4">
        <w:rPr>
          <w:rFonts w:ascii="Times New Roman" w:hAnsi="Times New Roman" w:cs="Times New Roman"/>
          <w:sz w:val="24"/>
          <w:szCs w:val="24"/>
        </w:rPr>
        <w:t>20</w:t>
      </w:r>
      <w:r w:rsidR="004259B0">
        <w:rPr>
          <w:rFonts w:ascii="Times New Roman" w:hAnsi="Times New Roman" w:cs="Times New Roman"/>
          <w:sz w:val="24"/>
          <w:szCs w:val="24"/>
        </w:rPr>
        <w:t>20</w:t>
      </w:r>
      <w:r w:rsidR="00D118E8" w:rsidRPr="009D14A4">
        <w:rPr>
          <w:rFonts w:ascii="Times New Roman" w:hAnsi="Times New Roman" w:cs="Times New Roman"/>
          <w:sz w:val="24"/>
          <w:szCs w:val="24"/>
        </w:rPr>
        <w:t>, este estimat lа venituri î</w:t>
      </w:r>
      <w:r w:rsidR="003E744A" w:rsidRPr="009D14A4">
        <w:rPr>
          <w:rFonts w:ascii="Times New Roman" w:hAnsi="Times New Roman" w:cs="Times New Roman"/>
          <w:sz w:val="24"/>
          <w:szCs w:val="24"/>
        </w:rPr>
        <w:t xml:space="preserve">п sumă de  </w:t>
      </w:r>
      <w:r w:rsidR="004259B0">
        <w:rPr>
          <w:rFonts w:ascii="Times New Roman" w:hAnsi="Times New Roman" w:cs="Times New Roman"/>
          <w:sz w:val="24"/>
          <w:szCs w:val="24"/>
        </w:rPr>
        <w:t>3646,9</w:t>
      </w:r>
      <w:r w:rsidR="003E744A" w:rsidRPr="009D14A4">
        <w:rPr>
          <w:rFonts w:ascii="Times New Roman" w:hAnsi="Times New Roman" w:cs="Times New Roman"/>
          <w:sz w:val="24"/>
          <w:szCs w:val="24"/>
        </w:rPr>
        <w:t xml:space="preserve"> mii lei </w:t>
      </w:r>
      <w:r w:rsidR="00D118E8" w:rsidRPr="009D14A4">
        <w:rPr>
          <w:rFonts w:ascii="Times New Roman" w:hAnsi="Times New Roman" w:cs="Times New Roman"/>
          <w:sz w:val="24"/>
          <w:szCs w:val="24"/>
        </w:rPr>
        <w:t>şi cheltuieli î</w:t>
      </w:r>
      <w:r w:rsidR="003E744A" w:rsidRPr="009D14A4">
        <w:rPr>
          <w:rFonts w:ascii="Times New Roman" w:hAnsi="Times New Roman" w:cs="Times New Roman"/>
          <w:sz w:val="24"/>
          <w:szCs w:val="24"/>
        </w:rPr>
        <w:t xml:space="preserve">n sumă de </w:t>
      </w:r>
      <w:r w:rsidR="004259B0">
        <w:rPr>
          <w:rFonts w:ascii="Times New Roman" w:hAnsi="Times New Roman" w:cs="Times New Roman"/>
          <w:sz w:val="24"/>
          <w:szCs w:val="24"/>
        </w:rPr>
        <w:t>3646,9</w:t>
      </w:r>
      <w:r w:rsidR="003E744A" w:rsidRPr="009D14A4">
        <w:rPr>
          <w:rFonts w:ascii="Times New Roman" w:hAnsi="Times New Roman" w:cs="Times New Roman"/>
          <w:sz w:val="24"/>
          <w:szCs w:val="24"/>
        </w:rPr>
        <w:t xml:space="preserve"> mii lei. La elaborarea proiectului de buget s-a ţinut cont de necesitatea asigurării unui echilibru bugetar, prin încadrarea cadrului de cheltuieli cu</w:t>
      </w:r>
      <w:r w:rsidRPr="009D14A4">
        <w:rPr>
          <w:rFonts w:ascii="Times New Roman" w:hAnsi="Times New Roman" w:cs="Times New Roman"/>
          <w:sz w:val="24"/>
          <w:szCs w:val="24"/>
        </w:rPr>
        <w:t xml:space="preserve"> cadrul de resurse disponibile,</w:t>
      </w:r>
      <w:r w:rsidR="003E744A" w:rsidRPr="009D14A4">
        <w:rPr>
          <w:rFonts w:ascii="Times New Roman" w:hAnsi="Times New Roman" w:cs="Times New Roman"/>
          <w:sz w:val="24"/>
          <w:szCs w:val="24"/>
        </w:rPr>
        <w:t xml:space="preserve">prin sporirea </w:t>
      </w:r>
      <w:r w:rsidR="00CB33DA" w:rsidRPr="009D14A4">
        <w:rPr>
          <w:rFonts w:ascii="Times New Roman" w:hAnsi="Times New Roman" w:cs="Times New Roman"/>
          <w:sz w:val="24"/>
          <w:szCs w:val="24"/>
        </w:rPr>
        <w:t>eficacităţii  eficienţ</w:t>
      </w:r>
      <w:r w:rsidR="003E744A" w:rsidRPr="009D14A4">
        <w:rPr>
          <w:rFonts w:ascii="Times New Roman" w:hAnsi="Times New Roman" w:cs="Times New Roman"/>
          <w:sz w:val="24"/>
          <w:szCs w:val="24"/>
        </w:rPr>
        <w:t xml:space="preserve">ei cheltuielilor publice, </w:t>
      </w:r>
      <w:r w:rsidR="00CB33DA" w:rsidRPr="009D14A4">
        <w:rPr>
          <w:rFonts w:ascii="Times New Roman" w:hAnsi="Times New Roman" w:cs="Times New Roman"/>
          <w:sz w:val="24"/>
          <w:szCs w:val="24"/>
        </w:rPr>
        <w:t xml:space="preserve">fără </w:t>
      </w:r>
      <w:r w:rsidR="003E744A" w:rsidRPr="009D14A4">
        <w:rPr>
          <w:rFonts w:ascii="Times New Roman" w:hAnsi="Times New Roman" w:cs="Times New Roman"/>
          <w:sz w:val="24"/>
          <w:szCs w:val="24"/>
        </w:rPr>
        <w:t>а admite сrеаrеа datoriilor in sistemul bugetar.</w:t>
      </w:r>
    </w:p>
    <w:p w:rsidR="0022378A" w:rsidRDefault="0022378A" w:rsidP="00811474">
      <w:pPr>
        <w:spacing w:after="0"/>
        <w:rPr>
          <w:rFonts w:ascii="Times New Roman" w:hAnsi="Times New Roman" w:cs="Times New Roman"/>
          <w:b/>
          <w:sz w:val="24"/>
          <w:szCs w:val="24"/>
        </w:rPr>
      </w:pPr>
    </w:p>
    <w:p w:rsidR="00136783" w:rsidRPr="009D14A4" w:rsidRDefault="00136783" w:rsidP="00811474">
      <w:pPr>
        <w:spacing w:after="0"/>
        <w:rPr>
          <w:rFonts w:ascii="Times New Roman" w:hAnsi="Times New Roman" w:cs="Times New Roman"/>
          <w:b/>
          <w:sz w:val="24"/>
          <w:szCs w:val="24"/>
        </w:rPr>
      </w:pPr>
      <w:r w:rsidRPr="009D14A4">
        <w:rPr>
          <w:rFonts w:ascii="Times New Roman" w:hAnsi="Times New Roman" w:cs="Times New Roman"/>
          <w:b/>
          <w:sz w:val="24"/>
          <w:szCs w:val="24"/>
        </w:rPr>
        <w:t xml:space="preserve">Estimările bugetului </w:t>
      </w:r>
      <w:r w:rsidR="00D82EDD" w:rsidRPr="009D14A4">
        <w:rPr>
          <w:rFonts w:ascii="Times New Roman" w:hAnsi="Times New Roman" w:cs="Times New Roman"/>
          <w:b/>
          <w:sz w:val="24"/>
          <w:szCs w:val="24"/>
        </w:rPr>
        <w:t>local</w:t>
      </w:r>
    </w:p>
    <w:p w:rsidR="00811474" w:rsidRPr="00DD1884" w:rsidRDefault="00D82EDD" w:rsidP="00DD1884">
      <w:pPr>
        <w:pStyle w:val="a3"/>
        <w:numPr>
          <w:ilvl w:val="0"/>
          <w:numId w:val="5"/>
        </w:numPr>
        <w:spacing w:after="0"/>
        <w:rPr>
          <w:rFonts w:ascii="Times New Roman" w:hAnsi="Times New Roman" w:cs="Times New Roman"/>
          <w:b/>
          <w:i/>
          <w:sz w:val="24"/>
          <w:szCs w:val="24"/>
        </w:rPr>
      </w:pPr>
      <w:r w:rsidRPr="00DD1884">
        <w:rPr>
          <w:rFonts w:ascii="Times New Roman" w:hAnsi="Times New Roman" w:cs="Times New Roman"/>
          <w:b/>
          <w:i/>
          <w:sz w:val="24"/>
          <w:szCs w:val="24"/>
        </w:rPr>
        <w:t>Vеn</w:t>
      </w:r>
      <w:r w:rsidR="00136783" w:rsidRPr="00DD1884">
        <w:rPr>
          <w:rFonts w:ascii="Times New Roman" w:hAnsi="Times New Roman" w:cs="Times New Roman"/>
          <w:b/>
          <w:i/>
          <w:sz w:val="24"/>
          <w:szCs w:val="24"/>
        </w:rPr>
        <w:t xml:space="preserve">iturilе </w:t>
      </w:r>
      <w:r w:rsidRPr="00DD1884">
        <w:rPr>
          <w:rFonts w:ascii="Times New Roman" w:hAnsi="Times New Roman" w:cs="Times New Roman"/>
          <w:b/>
          <w:i/>
          <w:sz w:val="24"/>
          <w:szCs w:val="24"/>
        </w:rPr>
        <w:t>bugetului local.</w:t>
      </w:r>
    </w:p>
    <w:p w:rsidR="00811474" w:rsidRPr="009D14A4" w:rsidRDefault="008B37F1"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w:t>
      </w:r>
      <w:r w:rsidR="00D82EDD" w:rsidRPr="009D14A4">
        <w:rPr>
          <w:rFonts w:ascii="Times New Roman" w:hAnsi="Times New Roman" w:cs="Times New Roman"/>
          <w:sz w:val="24"/>
          <w:szCs w:val="24"/>
        </w:rPr>
        <w:t>Î</w:t>
      </w:r>
      <w:r w:rsidR="00136783" w:rsidRPr="009D14A4">
        <w:rPr>
          <w:rFonts w:ascii="Times New Roman" w:hAnsi="Times New Roman" w:cs="Times New Roman"/>
          <w:sz w:val="24"/>
          <w:szCs w:val="24"/>
        </w:rPr>
        <w:t>n anul 20</w:t>
      </w:r>
      <w:r w:rsidR="004259B0">
        <w:rPr>
          <w:rFonts w:ascii="Times New Roman" w:hAnsi="Times New Roman" w:cs="Times New Roman"/>
          <w:sz w:val="24"/>
          <w:szCs w:val="24"/>
        </w:rPr>
        <w:t>20</w:t>
      </w:r>
      <w:r w:rsidR="00136783" w:rsidRPr="009D14A4">
        <w:rPr>
          <w:rFonts w:ascii="Times New Roman" w:hAnsi="Times New Roman" w:cs="Times New Roman"/>
          <w:sz w:val="24"/>
          <w:szCs w:val="24"/>
        </w:rPr>
        <w:t xml:space="preserve"> </w:t>
      </w:r>
      <w:r w:rsidR="00D82EDD" w:rsidRPr="009D14A4">
        <w:rPr>
          <w:rFonts w:ascii="Times New Roman" w:hAnsi="Times New Roman" w:cs="Times New Roman"/>
          <w:sz w:val="24"/>
          <w:szCs w:val="24"/>
        </w:rPr>
        <w:t xml:space="preserve">acumularea veniturilor </w:t>
      </w:r>
      <w:r w:rsidR="004259B0">
        <w:rPr>
          <w:rFonts w:ascii="Times New Roman" w:hAnsi="Times New Roman" w:cs="Times New Roman"/>
          <w:sz w:val="24"/>
          <w:szCs w:val="24"/>
        </w:rPr>
        <w:t>î</w:t>
      </w:r>
      <w:r w:rsidR="00D82EDD" w:rsidRPr="009D14A4">
        <w:rPr>
          <w:rFonts w:ascii="Times New Roman" w:hAnsi="Times New Roman" w:cs="Times New Roman"/>
          <w:sz w:val="24"/>
          <w:szCs w:val="24"/>
        </w:rPr>
        <w:t xml:space="preserve">n sumă </w:t>
      </w:r>
      <w:r w:rsidR="00136783" w:rsidRPr="009D14A4">
        <w:rPr>
          <w:rFonts w:ascii="Times New Roman" w:hAnsi="Times New Roman" w:cs="Times New Roman"/>
          <w:sz w:val="24"/>
          <w:szCs w:val="24"/>
        </w:rPr>
        <w:t xml:space="preserve"> de </w:t>
      </w:r>
      <w:r w:rsidR="004259B0">
        <w:rPr>
          <w:rFonts w:ascii="Times New Roman" w:hAnsi="Times New Roman" w:cs="Times New Roman"/>
          <w:sz w:val="24"/>
          <w:szCs w:val="24"/>
        </w:rPr>
        <w:t xml:space="preserve">3646,9 </w:t>
      </w:r>
      <w:r w:rsidR="00D82EDD" w:rsidRPr="009D14A4">
        <w:rPr>
          <w:rFonts w:ascii="Times New Roman" w:hAnsi="Times New Roman" w:cs="Times New Roman"/>
          <w:sz w:val="24"/>
          <w:szCs w:val="24"/>
        </w:rPr>
        <w:t xml:space="preserve"> m</w:t>
      </w:r>
      <w:r w:rsidR="00136783" w:rsidRPr="009D14A4">
        <w:rPr>
          <w:rFonts w:ascii="Times New Roman" w:hAnsi="Times New Roman" w:cs="Times New Roman"/>
          <w:sz w:val="24"/>
          <w:szCs w:val="24"/>
        </w:rPr>
        <w:t xml:space="preserve">ii lei, fiind </w:t>
      </w:r>
      <w:r w:rsidR="004259B0">
        <w:rPr>
          <w:rFonts w:ascii="Times New Roman" w:hAnsi="Times New Roman" w:cs="Times New Roman"/>
          <w:sz w:val="24"/>
          <w:szCs w:val="24"/>
        </w:rPr>
        <w:t>î</w:t>
      </w:r>
      <w:r w:rsidR="00136783" w:rsidRPr="009D14A4">
        <w:rPr>
          <w:rFonts w:ascii="Times New Roman" w:hAnsi="Times New Roman" w:cs="Times New Roman"/>
          <w:sz w:val="24"/>
          <w:szCs w:val="24"/>
        </w:rPr>
        <w:t>n с</w:t>
      </w:r>
      <w:r w:rsidR="00D82EDD" w:rsidRPr="009D14A4">
        <w:rPr>
          <w:rFonts w:ascii="Times New Roman" w:hAnsi="Times New Roman" w:cs="Times New Roman"/>
          <w:sz w:val="24"/>
          <w:szCs w:val="24"/>
        </w:rPr>
        <w:t>rеş</w:t>
      </w:r>
      <w:r w:rsidR="00136783" w:rsidRPr="009D14A4">
        <w:rPr>
          <w:rFonts w:ascii="Times New Roman" w:hAnsi="Times New Roman" w:cs="Times New Roman"/>
          <w:sz w:val="24"/>
          <w:szCs w:val="24"/>
        </w:rPr>
        <w:t xml:space="preserve">tеrе comparativ cu suma </w:t>
      </w:r>
      <w:r w:rsidR="00DD1884">
        <w:rPr>
          <w:rFonts w:ascii="Times New Roman" w:hAnsi="Times New Roman" w:cs="Times New Roman"/>
          <w:sz w:val="24"/>
          <w:szCs w:val="24"/>
        </w:rPr>
        <w:t>precizata</w:t>
      </w:r>
      <w:r w:rsidR="00D82EDD" w:rsidRPr="009D14A4">
        <w:rPr>
          <w:rFonts w:ascii="Times New Roman" w:hAnsi="Times New Roman" w:cs="Times New Roman"/>
          <w:sz w:val="24"/>
          <w:szCs w:val="24"/>
        </w:rPr>
        <w:t xml:space="preserve"> </w:t>
      </w:r>
      <w:r w:rsidRPr="009D14A4">
        <w:rPr>
          <w:rFonts w:ascii="Times New Roman" w:hAnsi="Times New Roman" w:cs="Times New Roman"/>
          <w:sz w:val="24"/>
          <w:szCs w:val="24"/>
        </w:rPr>
        <w:t xml:space="preserve"> ре anul 20</w:t>
      </w:r>
      <w:r w:rsidR="004259B0">
        <w:rPr>
          <w:rFonts w:ascii="Times New Roman" w:hAnsi="Times New Roman" w:cs="Times New Roman"/>
          <w:sz w:val="24"/>
          <w:szCs w:val="24"/>
        </w:rPr>
        <w:t>19</w:t>
      </w:r>
      <w:r w:rsidRPr="009D14A4">
        <w:rPr>
          <w:rFonts w:ascii="Times New Roman" w:hAnsi="Times New Roman" w:cs="Times New Roman"/>
          <w:sz w:val="24"/>
          <w:szCs w:val="24"/>
        </w:rPr>
        <w:t xml:space="preserve"> cu </w:t>
      </w:r>
      <w:r w:rsidR="00DD1884">
        <w:rPr>
          <w:rFonts w:ascii="Times New Roman" w:hAnsi="Times New Roman" w:cs="Times New Roman"/>
          <w:sz w:val="24"/>
          <w:szCs w:val="24"/>
        </w:rPr>
        <w:t>586,8</w:t>
      </w:r>
      <w:r w:rsidR="00D82EDD" w:rsidRPr="009D14A4">
        <w:rPr>
          <w:rFonts w:ascii="Times New Roman" w:hAnsi="Times New Roman" w:cs="Times New Roman"/>
          <w:sz w:val="24"/>
          <w:szCs w:val="24"/>
        </w:rPr>
        <w:t xml:space="preserve"> mii lei</w:t>
      </w:r>
      <w:r w:rsidRPr="009D14A4">
        <w:rPr>
          <w:rFonts w:ascii="Times New Roman" w:hAnsi="Times New Roman" w:cs="Times New Roman"/>
          <w:sz w:val="24"/>
          <w:szCs w:val="24"/>
        </w:rPr>
        <w:t>,în suma totală</w:t>
      </w:r>
      <w:r w:rsidR="00136783" w:rsidRPr="009D14A4">
        <w:rPr>
          <w:rFonts w:ascii="Times New Roman" w:hAnsi="Times New Roman" w:cs="Times New Roman"/>
          <w:sz w:val="24"/>
          <w:szCs w:val="24"/>
        </w:rPr>
        <w:t xml:space="preserve"> а veniturilor bugetului </w:t>
      </w:r>
      <w:r w:rsidRPr="009D14A4">
        <w:rPr>
          <w:rFonts w:ascii="Times New Roman" w:hAnsi="Times New Roman" w:cs="Times New Roman"/>
          <w:sz w:val="24"/>
          <w:szCs w:val="24"/>
        </w:rPr>
        <w:t xml:space="preserve">local  sunt </w:t>
      </w:r>
      <w:r w:rsidRPr="009D14A4">
        <w:rPr>
          <w:rFonts w:ascii="Times New Roman" w:hAnsi="Times New Roman" w:cs="Times New Roman"/>
          <w:sz w:val="24"/>
          <w:szCs w:val="24"/>
        </w:rPr>
        <w:lastRenderedPageBreak/>
        <w:t>integrate veniturile obţ</w:t>
      </w:r>
      <w:r w:rsidR="00136783" w:rsidRPr="009D14A4">
        <w:rPr>
          <w:rFonts w:ascii="Times New Roman" w:hAnsi="Times New Roman" w:cs="Times New Roman"/>
          <w:sz w:val="24"/>
          <w:szCs w:val="24"/>
        </w:rPr>
        <w:t>inute din i</w:t>
      </w:r>
      <w:r w:rsidRPr="009D14A4">
        <w:rPr>
          <w:rFonts w:ascii="Times New Roman" w:hAnsi="Times New Roman" w:cs="Times New Roman"/>
          <w:sz w:val="24"/>
          <w:szCs w:val="24"/>
        </w:rPr>
        <w:t>m</w:t>
      </w:r>
      <w:r w:rsidR="00136783" w:rsidRPr="009D14A4">
        <w:rPr>
          <w:rFonts w:ascii="Times New Roman" w:hAnsi="Times New Roman" w:cs="Times New Roman"/>
          <w:sz w:val="24"/>
          <w:szCs w:val="24"/>
        </w:rPr>
        <w:t xml:space="preserve">pozite </w:t>
      </w:r>
      <w:r w:rsidRPr="009D14A4">
        <w:rPr>
          <w:rFonts w:ascii="Times New Roman" w:hAnsi="Times New Roman" w:cs="Times New Roman"/>
          <w:sz w:val="24"/>
          <w:szCs w:val="24"/>
        </w:rPr>
        <w:t>ş</w:t>
      </w:r>
      <w:r w:rsidR="00136783" w:rsidRPr="009D14A4">
        <w:rPr>
          <w:rFonts w:ascii="Times New Roman" w:hAnsi="Times New Roman" w:cs="Times New Roman"/>
          <w:sz w:val="24"/>
          <w:szCs w:val="24"/>
        </w:rPr>
        <w:t>i taxe, venituri colectate са urmаrе а prest</w:t>
      </w:r>
      <w:r w:rsidRPr="009D14A4">
        <w:rPr>
          <w:rFonts w:ascii="Times New Roman" w:hAnsi="Times New Roman" w:cs="Times New Roman"/>
          <w:sz w:val="24"/>
          <w:szCs w:val="24"/>
        </w:rPr>
        <w:t>ă</w:t>
      </w:r>
      <w:r w:rsidR="00136783" w:rsidRPr="009D14A4">
        <w:rPr>
          <w:rFonts w:ascii="Times New Roman" w:hAnsi="Times New Roman" w:cs="Times New Roman"/>
          <w:sz w:val="24"/>
          <w:szCs w:val="24"/>
        </w:rPr>
        <w:t>rii serviciilor cu plat</w:t>
      </w:r>
      <w:r w:rsidRPr="009D14A4">
        <w:rPr>
          <w:rFonts w:ascii="Times New Roman" w:hAnsi="Times New Roman" w:cs="Times New Roman"/>
          <w:sz w:val="24"/>
          <w:szCs w:val="24"/>
        </w:rPr>
        <w:t>ă</w:t>
      </w:r>
      <w:r w:rsidR="00136783" w:rsidRPr="009D14A4">
        <w:rPr>
          <w:rFonts w:ascii="Times New Roman" w:hAnsi="Times New Roman" w:cs="Times New Roman"/>
          <w:sz w:val="24"/>
          <w:szCs w:val="24"/>
        </w:rPr>
        <w:t>, trа</w:t>
      </w:r>
      <w:r w:rsidRPr="009D14A4">
        <w:rPr>
          <w:rFonts w:ascii="Times New Roman" w:hAnsi="Times New Roman" w:cs="Times New Roman"/>
          <w:sz w:val="24"/>
          <w:szCs w:val="24"/>
        </w:rPr>
        <w:t>nsferuri de la bugetul de stat. Evoluţ</w:t>
      </w:r>
      <w:r w:rsidR="00136783" w:rsidRPr="009D14A4">
        <w:rPr>
          <w:rFonts w:ascii="Times New Roman" w:hAnsi="Times New Roman" w:cs="Times New Roman"/>
          <w:sz w:val="24"/>
          <w:szCs w:val="24"/>
        </w:rPr>
        <w:t xml:space="preserve">ia principalelor indicatori de rеsursе а bugetului </w:t>
      </w:r>
      <w:r w:rsidRPr="009D14A4">
        <w:rPr>
          <w:rFonts w:ascii="Times New Roman" w:hAnsi="Times New Roman" w:cs="Times New Roman"/>
          <w:sz w:val="24"/>
          <w:szCs w:val="24"/>
        </w:rPr>
        <w:t>local</w:t>
      </w:r>
      <w:r w:rsidR="00136783" w:rsidRPr="009D14A4">
        <w:rPr>
          <w:rFonts w:ascii="Times New Roman" w:hAnsi="Times New Roman" w:cs="Times New Roman"/>
          <w:sz w:val="24"/>
          <w:szCs w:val="24"/>
        </w:rPr>
        <w:t xml:space="preserve"> ре anii 20</w:t>
      </w:r>
      <w:r w:rsidR="004259B0">
        <w:rPr>
          <w:rFonts w:ascii="Times New Roman" w:hAnsi="Times New Roman" w:cs="Times New Roman"/>
          <w:sz w:val="24"/>
          <w:szCs w:val="24"/>
        </w:rPr>
        <w:t>19</w:t>
      </w:r>
      <w:r w:rsidR="00136783" w:rsidRPr="009D14A4">
        <w:rPr>
          <w:rFonts w:ascii="Times New Roman" w:hAnsi="Times New Roman" w:cs="Times New Roman"/>
          <w:sz w:val="24"/>
          <w:szCs w:val="24"/>
        </w:rPr>
        <w:t>-20</w:t>
      </w:r>
      <w:r w:rsidR="004259B0">
        <w:rPr>
          <w:rFonts w:ascii="Times New Roman" w:hAnsi="Times New Roman" w:cs="Times New Roman"/>
          <w:sz w:val="24"/>
          <w:szCs w:val="24"/>
        </w:rPr>
        <w:t>20</w:t>
      </w:r>
      <w:r w:rsidR="00136783" w:rsidRPr="009D14A4">
        <w:rPr>
          <w:rFonts w:ascii="Times New Roman" w:hAnsi="Times New Roman" w:cs="Times New Roman"/>
          <w:sz w:val="24"/>
          <w:szCs w:val="24"/>
        </w:rPr>
        <w:t xml:space="preserve"> se prezint</w:t>
      </w:r>
      <w:r w:rsidRPr="009D14A4">
        <w:rPr>
          <w:rFonts w:ascii="Times New Roman" w:hAnsi="Times New Roman" w:cs="Times New Roman"/>
          <w:sz w:val="24"/>
          <w:szCs w:val="24"/>
        </w:rPr>
        <w:t>ă în</w:t>
      </w:r>
      <w:r w:rsidR="00136783" w:rsidRPr="009D14A4">
        <w:rPr>
          <w:rFonts w:ascii="Times New Roman" w:hAnsi="Times New Roman" w:cs="Times New Roman"/>
          <w:sz w:val="24"/>
          <w:szCs w:val="24"/>
        </w:rPr>
        <w:t xml:space="preserve"> </w:t>
      </w:r>
      <w:r w:rsidRPr="009D14A4">
        <w:rPr>
          <w:rFonts w:ascii="Times New Roman" w:hAnsi="Times New Roman" w:cs="Times New Roman"/>
          <w:sz w:val="24"/>
          <w:szCs w:val="24"/>
        </w:rPr>
        <w:t>următorul</w:t>
      </w:r>
      <w:r w:rsidR="00136783" w:rsidRPr="009D14A4">
        <w:rPr>
          <w:rFonts w:ascii="Times New Roman" w:hAnsi="Times New Roman" w:cs="Times New Roman"/>
          <w:sz w:val="24"/>
          <w:szCs w:val="24"/>
        </w:rPr>
        <w:t xml:space="preserve"> tabel:</w:t>
      </w:r>
      <w:r w:rsidR="0038326F" w:rsidRPr="009D14A4">
        <w:rPr>
          <w:rFonts w:ascii="Times New Roman" w:hAnsi="Times New Roman" w:cs="Times New Roman"/>
          <w:sz w:val="24"/>
          <w:szCs w:val="24"/>
        </w:rPr>
        <w:t xml:space="preserve">                                                                                                                                           </w:t>
      </w:r>
      <w:r w:rsidR="00811474" w:rsidRPr="009D14A4">
        <w:rPr>
          <w:rFonts w:ascii="Times New Roman" w:hAnsi="Times New Roman" w:cs="Times New Roman"/>
          <w:sz w:val="24"/>
          <w:szCs w:val="24"/>
        </w:rPr>
        <w:t xml:space="preserve">                            </w:t>
      </w:r>
    </w:p>
    <w:p w:rsidR="0038326F" w:rsidRPr="009D14A4" w:rsidRDefault="00811474" w:rsidP="00811474">
      <w:pPr>
        <w:spacing w:after="0"/>
        <w:rPr>
          <w:rFonts w:ascii="Times New Roman" w:hAnsi="Times New Roman" w:cs="Times New Roman"/>
          <w:sz w:val="24"/>
          <w:szCs w:val="24"/>
        </w:rPr>
      </w:pPr>
      <w:r w:rsidRPr="009D14A4">
        <w:rPr>
          <w:rFonts w:ascii="Times New Roman" w:hAnsi="Times New Roman" w:cs="Times New Roman"/>
          <w:sz w:val="24"/>
          <w:szCs w:val="24"/>
        </w:rPr>
        <w:t xml:space="preserve">                                                                                                              </w:t>
      </w:r>
      <w:r w:rsidR="0022378A">
        <w:rPr>
          <w:rFonts w:ascii="Times New Roman" w:hAnsi="Times New Roman" w:cs="Times New Roman"/>
          <w:sz w:val="24"/>
          <w:szCs w:val="24"/>
        </w:rPr>
        <w:t xml:space="preserve">                              m</w:t>
      </w:r>
      <w:r w:rsidR="0038326F" w:rsidRPr="009D14A4">
        <w:rPr>
          <w:rFonts w:ascii="Times New Roman" w:hAnsi="Times New Roman" w:cs="Times New Roman"/>
          <w:sz w:val="24"/>
          <w:szCs w:val="24"/>
        </w:rPr>
        <w:t>ii lei</w:t>
      </w:r>
    </w:p>
    <w:tbl>
      <w:tblPr>
        <w:tblStyle w:val="a4"/>
        <w:tblW w:w="9639" w:type="dxa"/>
        <w:tblInd w:w="108" w:type="dxa"/>
        <w:tblLook w:val="04A0" w:firstRow="1" w:lastRow="0" w:firstColumn="1" w:lastColumn="0" w:noHBand="0" w:noVBand="1"/>
      </w:tblPr>
      <w:tblGrid>
        <w:gridCol w:w="3969"/>
        <w:gridCol w:w="1276"/>
        <w:gridCol w:w="1276"/>
        <w:gridCol w:w="1396"/>
        <w:gridCol w:w="1722"/>
      </w:tblGrid>
      <w:tr w:rsidR="0038326F" w:rsidRPr="009D14A4" w:rsidTr="004A00FF">
        <w:trPr>
          <w:trHeight w:val="300"/>
        </w:trPr>
        <w:tc>
          <w:tcPr>
            <w:tcW w:w="3969" w:type="dxa"/>
            <w:vMerge w:val="restart"/>
          </w:tcPr>
          <w:p w:rsidR="0038326F" w:rsidRPr="009D14A4" w:rsidRDefault="0038326F" w:rsidP="00811474">
            <w:pPr>
              <w:rPr>
                <w:rFonts w:ascii="Times New Roman" w:hAnsi="Times New Roman" w:cs="Times New Roman"/>
                <w:sz w:val="24"/>
                <w:szCs w:val="24"/>
              </w:rPr>
            </w:pPr>
          </w:p>
        </w:tc>
        <w:tc>
          <w:tcPr>
            <w:tcW w:w="1276" w:type="dxa"/>
            <w:vMerge w:val="restart"/>
          </w:tcPr>
          <w:p w:rsidR="0038326F" w:rsidRPr="009D14A4" w:rsidRDefault="0038326F" w:rsidP="004259B0">
            <w:pPr>
              <w:jc w:val="center"/>
              <w:rPr>
                <w:rFonts w:ascii="Times New Roman" w:hAnsi="Times New Roman" w:cs="Times New Roman"/>
                <w:b/>
                <w:sz w:val="24"/>
                <w:szCs w:val="24"/>
              </w:rPr>
            </w:pPr>
            <w:r w:rsidRPr="009D14A4">
              <w:rPr>
                <w:rFonts w:ascii="Times New Roman" w:hAnsi="Times New Roman" w:cs="Times New Roman"/>
                <w:b/>
                <w:sz w:val="24"/>
                <w:szCs w:val="24"/>
              </w:rPr>
              <w:t>Aprobat 20</w:t>
            </w:r>
            <w:r w:rsidR="004259B0">
              <w:rPr>
                <w:rFonts w:ascii="Times New Roman" w:hAnsi="Times New Roman" w:cs="Times New Roman"/>
                <w:b/>
                <w:sz w:val="24"/>
                <w:szCs w:val="24"/>
              </w:rPr>
              <w:t>19</w:t>
            </w:r>
          </w:p>
        </w:tc>
        <w:tc>
          <w:tcPr>
            <w:tcW w:w="1276" w:type="dxa"/>
            <w:vMerge w:val="restart"/>
          </w:tcPr>
          <w:p w:rsidR="0038326F" w:rsidRPr="009D14A4" w:rsidRDefault="0038326F" w:rsidP="004259B0">
            <w:pPr>
              <w:jc w:val="center"/>
              <w:rPr>
                <w:rFonts w:ascii="Times New Roman" w:hAnsi="Times New Roman" w:cs="Times New Roman"/>
                <w:b/>
                <w:sz w:val="24"/>
                <w:szCs w:val="24"/>
              </w:rPr>
            </w:pPr>
            <w:r w:rsidRPr="009D14A4">
              <w:rPr>
                <w:rFonts w:ascii="Times New Roman" w:hAnsi="Times New Roman" w:cs="Times New Roman"/>
                <w:b/>
                <w:sz w:val="24"/>
                <w:szCs w:val="24"/>
              </w:rPr>
              <w:t>Corelat 20</w:t>
            </w:r>
            <w:r w:rsidR="004259B0">
              <w:rPr>
                <w:rFonts w:ascii="Times New Roman" w:hAnsi="Times New Roman" w:cs="Times New Roman"/>
                <w:b/>
                <w:sz w:val="24"/>
                <w:szCs w:val="24"/>
              </w:rPr>
              <w:t>19</w:t>
            </w:r>
          </w:p>
        </w:tc>
        <w:tc>
          <w:tcPr>
            <w:tcW w:w="1396" w:type="dxa"/>
            <w:vMerge w:val="restart"/>
          </w:tcPr>
          <w:p w:rsidR="0038326F" w:rsidRPr="009D14A4" w:rsidRDefault="0038326F" w:rsidP="00811474">
            <w:pPr>
              <w:jc w:val="center"/>
              <w:rPr>
                <w:rFonts w:ascii="Times New Roman" w:hAnsi="Times New Roman" w:cs="Times New Roman"/>
                <w:b/>
                <w:sz w:val="24"/>
                <w:szCs w:val="24"/>
              </w:rPr>
            </w:pPr>
            <w:r w:rsidRPr="009D14A4">
              <w:rPr>
                <w:rFonts w:ascii="Times New Roman" w:hAnsi="Times New Roman" w:cs="Times New Roman"/>
                <w:b/>
                <w:sz w:val="24"/>
                <w:szCs w:val="24"/>
              </w:rPr>
              <w:t>Proiect</w:t>
            </w:r>
          </w:p>
          <w:p w:rsidR="0038326F" w:rsidRPr="009D14A4" w:rsidRDefault="0038326F" w:rsidP="004259B0">
            <w:pPr>
              <w:jc w:val="center"/>
              <w:rPr>
                <w:rFonts w:ascii="Times New Roman" w:hAnsi="Times New Roman" w:cs="Times New Roman"/>
                <w:b/>
                <w:sz w:val="24"/>
                <w:szCs w:val="24"/>
              </w:rPr>
            </w:pPr>
            <w:r w:rsidRPr="009D14A4">
              <w:rPr>
                <w:rFonts w:ascii="Times New Roman" w:hAnsi="Times New Roman" w:cs="Times New Roman"/>
                <w:b/>
                <w:sz w:val="24"/>
                <w:szCs w:val="24"/>
              </w:rPr>
              <w:t>20</w:t>
            </w:r>
            <w:r w:rsidR="004259B0">
              <w:rPr>
                <w:rFonts w:ascii="Times New Roman" w:hAnsi="Times New Roman" w:cs="Times New Roman"/>
                <w:b/>
                <w:sz w:val="24"/>
                <w:szCs w:val="24"/>
              </w:rPr>
              <w:t>20</w:t>
            </w:r>
          </w:p>
        </w:tc>
        <w:tc>
          <w:tcPr>
            <w:tcW w:w="1722" w:type="dxa"/>
          </w:tcPr>
          <w:p w:rsidR="0038326F" w:rsidRPr="009D14A4" w:rsidRDefault="0038326F" w:rsidP="00811474">
            <w:pPr>
              <w:jc w:val="center"/>
              <w:rPr>
                <w:rFonts w:ascii="Times New Roman" w:hAnsi="Times New Roman" w:cs="Times New Roman"/>
                <w:b/>
                <w:sz w:val="24"/>
                <w:szCs w:val="24"/>
              </w:rPr>
            </w:pPr>
            <w:r w:rsidRPr="009D14A4">
              <w:rPr>
                <w:rFonts w:ascii="Times New Roman" w:hAnsi="Times New Roman" w:cs="Times New Roman"/>
                <w:b/>
                <w:sz w:val="24"/>
                <w:szCs w:val="24"/>
              </w:rPr>
              <w:t>Devieri</w:t>
            </w:r>
          </w:p>
          <w:p w:rsidR="0034275B" w:rsidRPr="009D14A4" w:rsidRDefault="0034275B" w:rsidP="00811474">
            <w:pPr>
              <w:jc w:val="center"/>
              <w:rPr>
                <w:rFonts w:ascii="Times New Roman" w:hAnsi="Times New Roman" w:cs="Times New Roman"/>
                <w:b/>
                <w:sz w:val="24"/>
                <w:szCs w:val="24"/>
              </w:rPr>
            </w:pPr>
            <w:r w:rsidRPr="009D14A4">
              <w:rPr>
                <w:rFonts w:ascii="Times New Roman" w:hAnsi="Times New Roman" w:cs="Times New Roman"/>
                <w:b/>
                <w:sz w:val="24"/>
                <w:szCs w:val="24"/>
              </w:rPr>
              <w:t>Proiect/corelat</w:t>
            </w:r>
          </w:p>
        </w:tc>
      </w:tr>
      <w:tr w:rsidR="004259B0" w:rsidRPr="009D14A4" w:rsidTr="004A00FF">
        <w:trPr>
          <w:trHeight w:val="154"/>
        </w:trPr>
        <w:tc>
          <w:tcPr>
            <w:tcW w:w="3969" w:type="dxa"/>
            <w:vMerge/>
          </w:tcPr>
          <w:p w:rsidR="004259B0" w:rsidRPr="009D14A4" w:rsidRDefault="004259B0" w:rsidP="00811474">
            <w:pPr>
              <w:rPr>
                <w:rFonts w:ascii="Times New Roman" w:hAnsi="Times New Roman" w:cs="Times New Roman"/>
                <w:sz w:val="24"/>
                <w:szCs w:val="24"/>
              </w:rPr>
            </w:pPr>
          </w:p>
        </w:tc>
        <w:tc>
          <w:tcPr>
            <w:tcW w:w="1276" w:type="dxa"/>
            <w:vMerge/>
          </w:tcPr>
          <w:p w:rsidR="004259B0" w:rsidRPr="009D14A4" w:rsidRDefault="004259B0" w:rsidP="00811474">
            <w:pPr>
              <w:jc w:val="center"/>
              <w:rPr>
                <w:rFonts w:ascii="Times New Roman" w:hAnsi="Times New Roman" w:cs="Times New Roman"/>
                <w:b/>
                <w:sz w:val="24"/>
                <w:szCs w:val="24"/>
              </w:rPr>
            </w:pPr>
          </w:p>
        </w:tc>
        <w:tc>
          <w:tcPr>
            <w:tcW w:w="1276" w:type="dxa"/>
            <w:vMerge/>
          </w:tcPr>
          <w:p w:rsidR="004259B0" w:rsidRPr="009D14A4" w:rsidRDefault="004259B0" w:rsidP="00811474">
            <w:pPr>
              <w:jc w:val="center"/>
              <w:rPr>
                <w:rFonts w:ascii="Times New Roman" w:hAnsi="Times New Roman" w:cs="Times New Roman"/>
                <w:b/>
                <w:sz w:val="24"/>
                <w:szCs w:val="24"/>
              </w:rPr>
            </w:pPr>
          </w:p>
        </w:tc>
        <w:tc>
          <w:tcPr>
            <w:tcW w:w="1396" w:type="dxa"/>
            <w:vMerge/>
          </w:tcPr>
          <w:p w:rsidR="004259B0" w:rsidRPr="009D14A4" w:rsidRDefault="004259B0" w:rsidP="00811474">
            <w:pPr>
              <w:jc w:val="center"/>
              <w:rPr>
                <w:rFonts w:ascii="Times New Roman" w:hAnsi="Times New Roman" w:cs="Times New Roman"/>
                <w:b/>
                <w:sz w:val="24"/>
                <w:szCs w:val="24"/>
              </w:rPr>
            </w:pPr>
          </w:p>
        </w:tc>
        <w:tc>
          <w:tcPr>
            <w:tcW w:w="1722" w:type="dxa"/>
          </w:tcPr>
          <w:p w:rsidR="004259B0" w:rsidRPr="009D14A4" w:rsidRDefault="004259B0" w:rsidP="00811474">
            <w:pPr>
              <w:jc w:val="center"/>
              <w:rPr>
                <w:rFonts w:ascii="Times New Roman" w:hAnsi="Times New Roman" w:cs="Times New Roman"/>
                <w:b/>
                <w:sz w:val="24"/>
                <w:szCs w:val="24"/>
              </w:rPr>
            </w:pPr>
            <w:r w:rsidRPr="009D14A4">
              <w:rPr>
                <w:rFonts w:ascii="Times New Roman" w:hAnsi="Times New Roman" w:cs="Times New Roman"/>
                <w:b/>
                <w:sz w:val="24"/>
                <w:szCs w:val="24"/>
              </w:rPr>
              <w:t>suma</w:t>
            </w:r>
          </w:p>
        </w:tc>
      </w:tr>
      <w:tr w:rsidR="004259B0" w:rsidRPr="009D14A4" w:rsidTr="004A00FF">
        <w:tc>
          <w:tcPr>
            <w:tcW w:w="3969" w:type="dxa"/>
          </w:tcPr>
          <w:p w:rsidR="004259B0" w:rsidRPr="009D14A4" w:rsidRDefault="004259B0" w:rsidP="00DD1884">
            <w:pPr>
              <w:rPr>
                <w:rFonts w:ascii="Times New Roman" w:hAnsi="Times New Roman" w:cs="Times New Roman"/>
                <w:sz w:val="24"/>
                <w:szCs w:val="24"/>
              </w:rPr>
            </w:pPr>
            <w:r w:rsidRPr="009D14A4">
              <w:rPr>
                <w:rFonts w:ascii="Times New Roman" w:hAnsi="Times New Roman" w:cs="Times New Roman"/>
                <w:sz w:val="24"/>
                <w:szCs w:val="24"/>
              </w:rPr>
              <w:t xml:space="preserve">Venituri </w:t>
            </w:r>
            <w:r w:rsidR="00DD1884">
              <w:rPr>
                <w:rFonts w:ascii="Times New Roman" w:hAnsi="Times New Roman" w:cs="Times New Roman"/>
                <w:sz w:val="24"/>
                <w:szCs w:val="24"/>
              </w:rPr>
              <w:t>proprii</w:t>
            </w:r>
          </w:p>
        </w:tc>
        <w:tc>
          <w:tcPr>
            <w:tcW w:w="1276" w:type="dxa"/>
          </w:tcPr>
          <w:p w:rsidR="004259B0" w:rsidRPr="009D14A4" w:rsidRDefault="00C50E27" w:rsidP="00811474">
            <w:pPr>
              <w:jc w:val="center"/>
              <w:rPr>
                <w:rFonts w:ascii="Times New Roman" w:hAnsi="Times New Roman" w:cs="Times New Roman"/>
                <w:sz w:val="24"/>
                <w:szCs w:val="24"/>
              </w:rPr>
            </w:pPr>
            <w:r>
              <w:rPr>
                <w:rFonts w:ascii="Times New Roman" w:hAnsi="Times New Roman" w:cs="Times New Roman"/>
                <w:sz w:val="24"/>
                <w:szCs w:val="24"/>
              </w:rPr>
              <w:t>567,5</w:t>
            </w:r>
          </w:p>
        </w:tc>
        <w:tc>
          <w:tcPr>
            <w:tcW w:w="1276" w:type="dxa"/>
          </w:tcPr>
          <w:p w:rsidR="004259B0" w:rsidRPr="009D14A4" w:rsidRDefault="00C50E27" w:rsidP="00811474">
            <w:pPr>
              <w:jc w:val="center"/>
              <w:rPr>
                <w:rFonts w:ascii="Times New Roman" w:hAnsi="Times New Roman" w:cs="Times New Roman"/>
                <w:sz w:val="24"/>
                <w:szCs w:val="24"/>
              </w:rPr>
            </w:pPr>
            <w:r>
              <w:rPr>
                <w:rFonts w:ascii="Times New Roman" w:hAnsi="Times New Roman" w:cs="Times New Roman"/>
                <w:sz w:val="24"/>
                <w:szCs w:val="24"/>
              </w:rPr>
              <w:t>567,5</w:t>
            </w:r>
          </w:p>
        </w:tc>
        <w:tc>
          <w:tcPr>
            <w:tcW w:w="1396" w:type="dxa"/>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605,9</w:t>
            </w:r>
          </w:p>
        </w:tc>
        <w:tc>
          <w:tcPr>
            <w:tcW w:w="1722" w:type="dxa"/>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38,4</w:t>
            </w:r>
          </w:p>
        </w:tc>
      </w:tr>
      <w:tr w:rsidR="004259B0" w:rsidRPr="009D14A4" w:rsidTr="004A00FF">
        <w:tc>
          <w:tcPr>
            <w:tcW w:w="3969" w:type="dxa"/>
          </w:tcPr>
          <w:p w:rsidR="004259B0" w:rsidRPr="009D14A4" w:rsidRDefault="004259B0" w:rsidP="00811474">
            <w:pPr>
              <w:rPr>
                <w:rFonts w:ascii="Times New Roman" w:hAnsi="Times New Roman" w:cs="Times New Roman"/>
                <w:sz w:val="24"/>
                <w:szCs w:val="24"/>
              </w:rPr>
            </w:pPr>
            <w:r w:rsidRPr="009D14A4">
              <w:rPr>
                <w:rFonts w:ascii="Times New Roman" w:hAnsi="Times New Roman" w:cs="Times New Roman"/>
                <w:sz w:val="24"/>
                <w:szCs w:val="24"/>
              </w:rPr>
              <w:t>Venituri colectate</w:t>
            </w:r>
          </w:p>
        </w:tc>
        <w:tc>
          <w:tcPr>
            <w:tcW w:w="1276" w:type="dxa"/>
          </w:tcPr>
          <w:p w:rsidR="004259B0" w:rsidRPr="009D14A4" w:rsidRDefault="00C50E27" w:rsidP="00811474">
            <w:pPr>
              <w:jc w:val="center"/>
              <w:rPr>
                <w:rFonts w:ascii="Times New Roman" w:hAnsi="Times New Roman" w:cs="Times New Roman"/>
                <w:sz w:val="24"/>
                <w:szCs w:val="24"/>
              </w:rPr>
            </w:pPr>
            <w:r>
              <w:rPr>
                <w:rFonts w:ascii="Times New Roman" w:hAnsi="Times New Roman" w:cs="Times New Roman"/>
                <w:sz w:val="24"/>
                <w:szCs w:val="24"/>
              </w:rPr>
              <w:t>153,9</w:t>
            </w:r>
          </w:p>
        </w:tc>
        <w:tc>
          <w:tcPr>
            <w:tcW w:w="1276" w:type="dxa"/>
          </w:tcPr>
          <w:p w:rsidR="004259B0" w:rsidRPr="009D14A4" w:rsidRDefault="00C50E27" w:rsidP="00811474">
            <w:pPr>
              <w:jc w:val="center"/>
              <w:rPr>
                <w:rFonts w:ascii="Times New Roman" w:hAnsi="Times New Roman" w:cs="Times New Roman"/>
                <w:sz w:val="24"/>
                <w:szCs w:val="24"/>
              </w:rPr>
            </w:pPr>
            <w:r>
              <w:rPr>
                <w:rFonts w:ascii="Times New Roman" w:hAnsi="Times New Roman" w:cs="Times New Roman"/>
                <w:sz w:val="24"/>
                <w:szCs w:val="24"/>
              </w:rPr>
              <w:t>153,9</w:t>
            </w:r>
          </w:p>
        </w:tc>
        <w:tc>
          <w:tcPr>
            <w:tcW w:w="1396" w:type="dxa"/>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153,9</w:t>
            </w:r>
          </w:p>
        </w:tc>
        <w:tc>
          <w:tcPr>
            <w:tcW w:w="1722" w:type="dxa"/>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0,0</w:t>
            </w:r>
          </w:p>
        </w:tc>
      </w:tr>
      <w:tr w:rsidR="004259B0" w:rsidRPr="009D14A4" w:rsidTr="004A00FF">
        <w:tc>
          <w:tcPr>
            <w:tcW w:w="3969" w:type="dxa"/>
          </w:tcPr>
          <w:p w:rsidR="004259B0" w:rsidRPr="009D14A4" w:rsidRDefault="004259B0" w:rsidP="00811474">
            <w:pPr>
              <w:rPr>
                <w:rFonts w:ascii="Times New Roman" w:hAnsi="Times New Roman" w:cs="Times New Roman"/>
                <w:b/>
                <w:sz w:val="24"/>
                <w:szCs w:val="24"/>
              </w:rPr>
            </w:pPr>
            <w:r w:rsidRPr="009D14A4">
              <w:rPr>
                <w:rFonts w:ascii="Times New Roman" w:hAnsi="Times New Roman" w:cs="Times New Roman"/>
                <w:b/>
                <w:sz w:val="24"/>
                <w:szCs w:val="24"/>
              </w:rPr>
              <w:t>TOTAL transferuri</w:t>
            </w:r>
          </w:p>
        </w:tc>
        <w:tc>
          <w:tcPr>
            <w:tcW w:w="1276" w:type="dxa"/>
          </w:tcPr>
          <w:p w:rsidR="004259B0" w:rsidRPr="009D14A4" w:rsidRDefault="00C50E27" w:rsidP="00811474">
            <w:pPr>
              <w:jc w:val="center"/>
              <w:rPr>
                <w:rFonts w:ascii="Times New Roman" w:hAnsi="Times New Roman" w:cs="Times New Roman"/>
                <w:b/>
                <w:sz w:val="24"/>
                <w:szCs w:val="24"/>
              </w:rPr>
            </w:pPr>
            <w:r>
              <w:rPr>
                <w:rFonts w:ascii="Times New Roman" w:hAnsi="Times New Roman" w:cs="Times New Roman"/>
                <w:b/>
                <w:sz w:val="24"/>
                <w:szCs w:val="24"/>
              </w:rPr>
              <w:t>2241,4</w:t>
            </w:r>
          </w:p>
        </w:tc>
        <w:tc>
          <w:tcPr>
            <w:tcW w:w="1276" w:type="dxa"/>
          </w:tcPr>
          <w:p w:rsidR="004259B0" w:rsidRPr="009D14A4" w:rsidRDefault="004259B0" w:rsidP="00811474">
            <w:pPr>
              <w:jc w:val="center"/>
              <w:rPr>
                <w:rFonts w:ascii="Times New Roman" w:hAnsi="Times New Roman" w:cs="Times New Roman"/>
                <w:b/>
                <w:sz w:val="24"/>
                <w:szCs w:val="24"/>
              </w:rPr>
            </w:pPr>
            <w:r w:rsidRPr="009D14A4">
              <w:rPr>
                <w:rFonts w:ascii="Times New Roman" w:hAnsi="Times New Roman" w:cs="Times New Roman"/>
                <w:b/>
                <w:sz w:val="24"/>
                <w:szCs w:val="24"/>
              </w:rPr>
              <w:t>2338,7</w:t>
            </w:r>
          </w:p>
        </w:tc>
        <w:tc>
          <w:tcPr>
            <w:tcW w:w="1396" w:type="dxa"/>
          </w:tcPr>
          <w:p w:rsidR="004259B0" w:rsidRPr="009D14A4" w:rsidRDefault="00DD1884" w:rsidP="00811474">
            <w:pPr>
              <w:jc w:val="center"/>
              <w:rPr>
                <w:rFonts w:ascii="Times New Roman" w:hAnsi="Times New Roman" w:cs="Times New Roman"/>
                <w:b/>
                <w:sz w:val="24"/>
                <w:szCs w:val="24"/>
              </w:rPr>
            </w:pPr>
            <w:r>
              <w:rPr>
                <w:rFonts w:ascii="Times New Roman" w:hAnsi="Times New Roman" w:cs="Times New Roman"/>
                <w:b/>
                <w:sz w:val="24"/>
                <w:szCs w:val="24"/>
              </w:rPr>
              <w:t>2887,1</w:t>
            </w:r>
          </w:p>
        </w:tc>
        <w:tc>
          <w:tcPr>
            <w:tcW w:w="1722" w:type="dxa"/>
          </w:tcPr>
          <w:p w:rsidR="004259B0" w:rsidRPr="009D14A4" w:rsidRDefault="00DD1884" w:rsidP="00811474">
            <w:pPr>
              <w:jc w:val="center"/>
              <w:rPr>
                <w:rFonts w:ascii="Times New Roman" w:hAnsi="Times New Roman" w:cs="Times New Roman"/>
                <w:b/>
                <w:sz w:val="24"/>
                <w:szCs w:val="24"/>
              </w:rPr>
            </w:pPr>
            <w:r>
              <w:rPr>
                <w:rFonts w:ascii="Times New Roman" w:hAnsi="Times New Roman" w:cs="Times New Roman"/>
                <w:b/>
                <w:sz w:val="24"/>
                <w:szCs w:val="24"/>
              </w:rPr>
              <w:t>548,4</w:t>
            </w:r>
          </w:p>
        </w:tc>
      </w:tr>
      <w:tr w:rsidR="004259B0" w:rsidRPr="009D14A4" w:rsidTr="004A00FF">
        <w:tc>
          <w:tcPr>
            <w:tcW w:w="3969" w:type="dxa"/>
          </w:tcPr>
          <w:p w:rsidR="004259B0" w:rsidRPr="009D14A4" w:rsidRDefault="004259B0" w:rsidP="00811474">
            <w:pPr>
              <w:rPr>
                <w:rFonts w:ascii="Times New Roman" w:hAnsi="Times New Roman" w:cs="Times New Roman"/>
                <w:i/>
                <w:sz w:val="24"/>
                <w:szCs w:val="24"/>
                <w:lang w:val="en-US"/>
              </w:rPr>
            </w:pPr>
            <w:r w:rsidRPr="009D14A4">
              <w:rPr>
                <w:rFonts w:ascii="Times New Roman" w:hAnsi="Times New Roman" w:cs="Times New Roman"/>
                <w:i/>
                <w:sz w:val="24"/>
                <w:szCs w:val="24"/>
              </w:rPr>
              <w:t>inclusiv</w:t>
            </w:r>
            <w:r w:rsidRPr="009D14A4">
              <w:rPr>
                <w:rFonts w:ascii="Times New Roman" w:hAnsi="Times New Roman" w:cs="Times New Roman"/>
                <w:i/>
                <w:sz w:val="24"/>
                <w:szCs w:val="24"/>
                <w:lang w:val="en-US"/>
              </w:rPr>
              <w:t>:</w:t>
            </w:r>
          </w:p>
        </w:tc>
        <w:tc>
          <w:tcPr>
            <w:tcW w:w="1276" w:type="dxa"/>
          </w:tcPr>
          <w:p w:rsidR="004259B0" w:rsidRPr="009D14A4" w:rsidRDefault="004259B0" w:rsidP="00811474">
            <w:pPr>
              <w:jc w:val="center"/>
              <w:rPr>
                <w:rFonts w:ascii="Times New Roman" w:hAnsi="Times New Roman" w:cs="Times New Roman"/>
                <w:sz w:val="24"/>
                <w:szCs w:val="24"/>
              </w:rPr>
            </w:pPr>
          </w:p>
        </w:tc>
        <w:tc>
          <w:tcPr>
            <w:tcW w:w="1276" w:type="dxa"/>
          </w:tcPr>
          <w:p w:rsidR="004259B0" w:rsidRPr="009D14A4" w:rsidRDefault="004259B0" w:rsidP="00811474">
            <w:pPr>
              <w:jc w:val="center"/>
              <w:rPr>
                <w:rFonts w:ascii="Times New Roman" w:hAnsi="Times New Roman" w:cs="Times New Roman"/>
                <w:sz w:val="24"/>
                <w:szCs w:val="24"/>
              </w:rPr>
            </w:pPr>
          </w:p>
        </w:tc>
        <w:tc>
          <w:tcPr>
            <w:tcW w:w="1396" w:type="dxa"/>
            <w:tcBorders>
              <w:bottom w:val="single" w:sz="4" w:space="0" w:color="auto"/>
            </w:tcBorders>
          </w:tcPr>
          <w:p w:rsidR="004259B0" w:rsidRPr="009D14A4" w:rsidRDefault="004259B0" w:rsidP="00811474">
            <w:pPr>
              <w:jc w:val="center"/>
              <w:rPr>
                <w:rFonts w:ascii="Times New Roman" w:hAnsi="Times New Roman" w:cs="Times New Roman"/>
                <w:sz w:val="24"/>
                <w:szCs w:val="24"/>
              </w:rPr>
            </w:pPr>
          </w:p>
        </w:tc>
        <w:tc>
          <w:tcPr>
            <w:tcW w:w="1722" w:type="dxa"/>
            <w:tcBorders>
              <w:bottom w:val="single" w:sz="4" w:space="0" w:color="auto"/>
            </w:tcBorders>
          </w:tcPr>
          <w:p w:rsidR="004259B0" w:rsidRPr="009D14A4" w:rsidRDefault="004259B0" w:rsidP="00811474">
            <w:pPr>
              <w:jc w:val="center"/>
              <w:rPr>
                <w:rFonts w:ascii="Times New Roman" w:hAnsi="Times New Roman" w:cs="Times New Roman"/>
                <w:sz w:val="24"/>
                <w:szCs w:val="24"/>
              </w:rPr>
            </w:pPr>
          </w:p>
        </w:tc>
      </w:tr>
      <w:tr w:rsidR="004259B0" w:rsidRPr="009D14A4" w:rsidTr="004A00FF">
        <w:tc>
          <w:tcPr>
            <w:tcW w:w="3969" w:type="dxa"/>
          </w:tcPr>
          <w:p w:rsidR="004259B0" w:rsidRPr="009D14A4" w:rsidRDefault="004259B0" w:rsidP="00811474">
            <w:pPr>
              <w:rPr>
                <w:rFonts w:ascii="Times New Roman" w:hAnsi="Times New Roman" w:cs="Times New Roman"/>
                <w:sz w:val="24"/>
                <w:szCs w:val="24"/>
              </w:rPr>
            </w:pPr>
            <w:r w:rsidRPr="009D14A4">
              <w:rPr>
                <w:rFonts w:ascii="Times New Roman" w:hAnsi="Times New Roman" w:cs="Times New Roman"/>
                <w:sz w:val="24"/>
                <w:szCs w:val="24"/>
              </w:rPr>
              <w:t>Transferuri cu destinaţie generală</w:t>
            </w:r>
          </w:p>
        </w:tc>
        <w:tc>
          <w:tcPr>
            <w:tcW w:w="1276" w:type="dxa"/>
          </w:tcPr>
          <w:p w:rsidR="004259B0" w:rsidRPr="009D14A4" w:rsidRDefault="00C50E27" w:rsidP="00811474">
            <w:pPr>
              <w:jc w:val="center"/>
              <w:rPr>
                <w:rFonts w:ascii="Times New Roman" w:hAnsi="Times New Roman" w:cs="Times New Roman"/>
                <w:sz w:val="24"/>
                <w:szCs w:val="24"/>
              </w:rPr>
            </w:pPr>
            <w:r>
              <w:rPr>
                <w:rFonts w:ascii="Times New Roman" w:hAnsi="Times New Roman" w:cs="Times New Roman"/>
                <w:sz w:val="24"/>
                <w:szCs w:val="24"/>
              </w:rPr>
              <w:t>912,9</w:t>
            </w:r>
          </w:p>
        </w:tc>
        <w:tc>
          <w:tcPr>
            <w:tcW w:w="1276" w:type="dxa"/>
          </w:tcPr>
          <w:p w:rsidR="004259B0" w:rsidRPr="009D14A4" w:rsidRDefault="004259B0" w:rsidP="00811474">
            <w:pPr>
              <w:jc w:val="center"/>
              <w:rPr>
                <w:rFonts w:ascii="Times New Roman" w:hAnsi="Times New Roman" w:cs="Times New Roman"/>
                <w:sz w:val="24"/>
                <w:szCs w:val="24"/>
              </w:rPr>
            </w:pPr>
            <w:r w:rsidRPr="009D14A4">
              <w:rPr>
                <w:rFonts w:ascii="Times New Roman" w:hAnsi="Times New Roman" w:cs="Times New Roman"/>
                <w:sz w:val="24"/>
                <w:szCs w:val="24"/>
              </w:rPr>
              <w:t>792,6</w:t>
            </w:r>
          </w:p>
        </w:tc>
        <w:tc>
          <w:tcPr>
            <w:tcW w:w="1396" w:type="dxa"/>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1106,1</w:t>
            </w:r>
          </w:p>
        </w:tc>
        <w:tc>
          <w:tcPr>
            <w:tcW w:w="1722" w:type="dxa"/>
            <w:tcBorders>
              <w:top w:val="nil"/>
            </w:tcBorders>
          </w:tcPr>
          <w:p w:rsidR="004259B0" w:rsidRPr="009D14A4" w:rsidRDefault="00DD1884" w:rsidP="00811474">
            <w:pPr>
              <w:jc w:val="center"/>
              <w:rPr>
                <w:rFonts w:ascii="Times New Roman" w:hAnsi="Times New Roman" w:cs="Times New Roman"/>
                <w:sz w:val="24"/>
                <w:szCs w:val="24"/>
              </w:rPr>
            </w:pPr>
            <w:r>
              <w:rPr>
                <w:rFonts w:ascii="Times New Roman" w:hAnsi="Times New Roman" w:cs="Times New Roman"/>
                <w:sz w:val="24"/>
                <w:szCs w:val="24"/>
              </w:rPr>
              <w:t>313,5</w:t>
            </w:r>
          </w:p>
        </w:tc>
      </w:tr>
      <w:tr w:rsidR="004259B0" w:rsidRPr="009D14A4" w:rsidTr="004A00FF">
        <w:tc>
          <w:tcPr>
            <w:tcW w:w="3969" w:type="dxa"/>
          </w:tcPr>
          <w:p w:rsidR="004259B0" w:rsidRPr="009D14A4" w:rsidRDefault="004259B0" w:rsidP="008B37F1">
            <w:pPr>
              <w:rPr>
                <w:rFonts w:ascii="Times New Roman" w:hAnsi="Times New Roman" w:cs="Times New Roman"/>
                <w:sz w:val="24"/>
                <w:szCs w:val="24"/>
              </w:rPr>
            </w:pPr>
            <w:r w:rsidRPr="009D14A4">
              <w:rPr>
                <w:rFonts w:ascii="Times New Roman" w:hAnsi="Times New Roman" w:cs="Times New Roman"/>
                <w:sz w:val="24"/>
                <w:szCs w:val="24"/>
              </w:rPr>
              <w:t>Transferuri cu destinaţie specială</w:t>
            </w:r>
          </w:p>
        </w:tc>
        <w:tc>
          <w:tcPr>
            <w:tcW w:w="1276" w:type="dxa"/>
          </w:tcPr>
          <w:p w:rsidR="004259B0" w:rsidRPr="009D14A4" w:rsidRDefault="00C50E27" w:rsidP="0034275B">
            <w:pPr>
              <w:jc w:val="center"/>
              <w:rPr>
                <w:rFonts w:ascii="Times New Roman" w:hAnsi="Times New Roman" w:cs="Times New Roman"/>
                <w:sz w:val="24"/>
                <w:szCs w:val="24"/>
              </w:rPr>
            </w:pPr>
            <w:r>
              <w:rPr>
                <w:rFonts w:ascii="Times New Roman" w:hAnsi="Times New Roman" w:cs="Times New Roman"/>
                <w:sz w:val="24"/>
                <w:szCs w:val="24"/>
              </w:rPr>
              <w:t>1328,5</w:t>
            </w:r>
          </w:p>
        </w:tc>
        <w:tc>
          <w:tcPr>
            <w:tcW w:w="1276" w:type="dxa"/>
          </w:tcPr>
          <w:p w:rsidR="004259B0" w:rsidRPr="009D14A4" w:rsidRDefault="004259B0" w:rsidP="0034275B">
            <w:pPr>
              <w:jc w:val="center"/>
              <w:rPr>
                <w:rFonts w:ascii="Times New Roman" w:hAnsi="Times New Roman" w:cs="Times New Roman"/>
                <w:sz w:val="24"/>
                <w:szCs w:val="24"/>
              </w:rPr>
            </w:pPr>
            <w:r w:rsidRPr="009D14A4">
              <w:rPr>
                <w:rFonts w:ascii="Times New Roman" w:hAnsi="Times New Roman" w:cs="Times New Roman"/>
                <w:sz w:val="24"/>
                <w:szCs w:val="24"/>
              </w:rPr>
              <w:t>1546,1</w:t>
            </w:r>
          </w:p>
        </w:tc>
        <w:tc>
          <w:tcPr>
            <w:tcW w:w="1396" w:type="dxa"/>
          </w:tcPr>
          <w:p w:rsidR="004259B0" w:rsidRPr="009D14A4" w:rsidRDefault="00DD1884" w:rsidP="0034275B">
            <w:pPr>
              <w:jc w:val="center"/>
              <w:rPr>
                <w:rFonts w:ascii="Times New Roman" w:hAnsi="Times New Roman" w:cs="Times New Roman"/>
                <w:sz w:val="24"/>
                <w:szCs w:val="24"/>
              </w:rPr>
            </w:pPr>
            <w:r>
              <w:rPr>
                <w:rFonts w:ascii="Times New Roman" w:hAnsi="Times New Roman" w:cs="Times New Roman"/>
                <w:sz w:val="24"/>
                <w:szCs w:val="24"/>
              </w:rPr>
              <w:t>1725,3</w:t>
            </w:r>
          </w:p>
        </w:tc>
        <w:tc>
          <w:tcPr>
            <w:tcW w:w="1722" w:type="dxa"/>
          </w:tcPr>
          <w:p w:rsidR="004259B0" w:rsidRPr="009D14A4" w:rsidRDefault="00DD1884" w:rsidP="0034275B">
            <w:pPr>
              <w:jc w:val="center"/>
              <w:rPr>
                <w:rFonts w:ascii="Times New Roman" w:hAnsi="Times New Roman" w:cs="Times New Roman"/>
                <w:sz w:val="24"/>
                <w:szCs w:val="24"/>
              </w:rPr>
            </w:pPr>
            <w:r>
              <w:rPr>
                <w:rFonts w:ascii="Times New Roman" w:hAnsi="Times New Roman" w:cs="Times New Roman"/>
                <w:sz w:val="24"/>
                <w:szCs w:val="24"/>
              </w:rPr>
              <w:t>179,2</w:t>
            </w:r>
          </w:p>
        </w:tc>
      </w:tr>
      <w:tr w:rsidR="00DD1884" w:rsidRPr="009D14A4" w:rsidTr="004A00FF">
        <w:tc>
          <w:tcPr>
            <w:tcW w:w="3969" w:type="dxa"/>
          </w:tcPr>
          <w:p w:rsidR="00DD1884" w:rsidRPr="009D14A4" w:rsidRDefault="00DD1884" w:rsidP="008B37F1">
            <w:pPr>
              <w:rPr>
                <w:rFonts w:ascii="Times New Roman" w:hAnsi="Times New Roman" w:cs="Times New Roman"/>
                <w:sz w:val="24"/>
                <w:szCs w:val="24"/>
              </w:rPr>
            </w:pPr>
            <w:r>
              <w:rPr>
                <w:rFonts w:ascii="Times New Roman" w:hAnsi="Times New Roman" w:cs="Times New Roman"/>
                <w:sz w:val="24"/>
                <w:szCs w:val="24"/>
              </w:rPr>
              <w:t>Transferuri din fondul de compensare</w:t>
            </w:r>
          </w:p>
        </w:tc>
        <w:tc>
          <w:tcPr>
            <w:tcW w:w="1276" w:type="dxa"/>
          </w:tcPr>
          <w:p w:rsidR="00DD1884" w:rsidRDefault="00DD1884" w:rsidP="0034275B">
            <w:pPr>
              <w:jc w:val="center"/>
              <w:rPr>
                <w:rFonts w:ascii="Times New Roman" w:hAnsi="Times New Roman" w:cs="Times New Roman"/>
                <w:sz w:val="24"/>
                <w:szCs w:val="24"/>
              </w:rPr>
            </w:pPr>
          </w:p>
        </w:tc>
        <w:tc>
          <w:tcPr>
            <w:tcW w:w="1276" w:type="dxa"/>
          </w:tcPr>
          <w:p w:rsidR="00DD1884" w:rsidRPr="009D14A4" w:rsidRDefault="00DD1884" w:rsidP="0034275B">
            <w:pPr>
              <w:jc w:val="center"/>
              <w:rPr>
                <w:rFonts w:ascii="Times New Roman" w:hAnsi="Times New Roman" w:cs="Times New Roman"/>
                <w:sz w:val="24"/>
                <w:szCs w:val="24"/>
              </w:rPr>
            </w:pPr>
          </w:p>
        </w:tc>
        <w:tc>
          <w:tcPr>
            <w:tcW w:w="1396" w:type="dxa"/>
          </w:tcPr>
          <w:p w:rsidR="00DD1884" w:rsidRPr="009D14A4" w:rsidRDefault="00DD1884" w:rsidP="0034275B">
            <w:pPr>
              <w:jc w:val="center"/>
              <w:rPr>
                <w:rFonts w:ascii="Times New Roman" w:hAnsi="Times New Roman" w:cs="Times New Roman"/>
                <w:sz w:val="24"/>
                <w:szCs w:val="24"/>
              </w:rPr>
            </w:pPr>
            <w:r>
              <w:rPr>
                <w:rFonts w:ascii="Times New Roman" w:hAnsi="Times New Roman" w:cs="Times New Roman"/>
                <w:sz w:val="24"/>
                <w:szCs w:val="24"/>
              </w:rPr>
              <w:t>55,7</w:t>
            </w:r>
          </w:p>
        </w:tc>
        <w:tc>
          <w:tcPr>
            <w:tcW w:w="1722" w:type="dxa"/>
          </w:tcPr>
          <w:p w:rsidR="00DD1884" w:rsidRPr="009D14A4" w:rsidRDefault="00DD1884" w:rsidP="0034275B">
            <w:pPr>
              <w:jc w:val="center"/>
              <w:rPr>
                <w:rFonts w:ascii="Times New Roman" w:hAnsi="Times New Roman" w:cs="Times New Roman"/>
                <w:sz w:val="24"/>
                <w:szCs w:val="24"/>
              </w:rPr>
            </w:pPr>
            <w:r>
              <w:rPr>
                <w:rFonts w:ascii="Times New Roman" w:hAnsi="Times New Roman" w:cs="Times New Roman"/>
                <w:sz w:val="24"/>
                <w:szCs w:val="24"/>
              </w:rPr>
              <w:t>55,7</w:t>
            </w:r>
          </w:p>
        </w:tc>
      </w:tr>
      <w:tr w:rsidR="004259B0" w:rsidRPr="009D14A4" w:rsidTr="004A00FF">
        <w:tc>
          <w:tcPr>
            <w:tcW w:w="3969" w:type="dxa"/>
          </w:tcPr>
          <w:p w:rsidR="004259B0" w:rsidRPr="009D14A4" w:rsidRDefault="004259B0" w:rsidP="008B37F1">
            <w:pPr>
              <w:rPr>
                <w:rFonts w:ascii="Times New Roman" w:hAnsi="Times New Roman" w:cs="Times New Roman"/>
                <w:b/>
                <w:sz w:val="24"/>
                <w:szCs w:val="24"/>
              </w:rPr>
            </w:pPr>
            <w:r w:rsidRPr="009D14A4">
              <w:rPr>
                <w:rFonts w:ascii="Times New Roman" w:hAnsi="Times New Roman" w:cs="Times New Roman"/>
                <w:b/>
                <w:sz w:val="24"/>
                <w:szCs w:val="24"/>
              </w:rPr>
              <w:t>TOTAL VENITURI</w:t>
            </w:r>
          </w:p>
        </w:tc>
        <w:tc>
          <w:tcPr>
            <w:tcW w:w="1276" w:type="dxa"/>
          </w:tcPr>
          <w:p w:rsidR="004259B0" w:rsidRPr="009D14A4" w:rsidRDefault="00C50E27" w:rsidP="0034275B">
            <w:pPr>
              <w:jc w:val="center"/>
              <w:rPr>
                <w:rFonts w:ascii="Times New Roman" w:hAnsi="Times New Roman" w:cs="Times New Roman"/>
                <w:b/>
                <w:sz w:val="24"/>
                <w:szCs w:val="24"/>
              </w:rPr>
            </w:pPr>
            <w:r>
              <w:rPr>
                <w:rFonts w:ascii="Times New Roman" w:hAnsi="Times New Roman" w:cs="Times New Roman"/>
                <w:b/>
                <w:sz w:val="24"/>
                <w:szCs w:val="24"/>
              </w:rPr>
              <w:t>2962,8</w:t>
            </w:r>
          </w:p>
        </w:tc>
        <w:tc>
          <w:tcPr>
            <w:tcW w:w="1276" w:type="dxa"/>
          </w:tcPr>
          <w:p w:rsidR="004259B0" w:rsidRPr="009D14A4" w:rsidRDefault="00EF7FCD" w:rsidP="0034275B">
            <w:pPr>
              <w:jc w:val="center"/>
              <w:rPr>
                <w:rFonts w:ascii="Times New Roman" w:hAnsi="Times New Roman" w:cs="Times New Roman"/>
                <w:b/>
                <w:sz w:val="24"/>
                <w:szCs w:val="24"/>
              </w:rPr>
            </w:pPr>
            <w:r>
              <w:rPr>
                <w:rFonts w:ascii="Times New Roman" w:hAnsi="Times New Roman" w:cs="Times New Roman"/>
                <w:b/>
                <w:sz w:val="24"/>
                <w:szCs w:val="24"/>
              </w:rPr>
              <w:t>3060,1</w:t>
            </w:r>
          </w:p>
        </w:tc>
        <w:tc>
          <w:tcPr>
            <w:tcW w:w="1396" w:type="dxa"/>
          </w:tcPr>
          <w:p w:rsidR="004259B0" w:rsidRPr="009D14A4" w:rsidRDefault="00DD1884" w:rsidP="0034275B">
            <w:pPr>
              <w:jc w:val="center"/>
              <w:rPr>
                <w:rFonts w:ascii="Times New Roman" w:hAnsi="Times New Roman" w:cs="Times New Roman"/>
                <w:b/>
                <w:sz w:val="24"/>
                <w:szCs w:val="24"/>
              </w:rPr>
            </w:pPr>
            <w:r>
              <w:rPr>
                <w:rFonts w:ascii="Times New Roman" w:hAnsi="Times New Roman" w:cs="Times New Roman"/>
                <w:b/>
                <w:sz w:val="24"/>
                <w:szCs w:val="24"/>
              </w:rPr>
              <w:t>3646,9</w:t>
            </w:r>
          </w:p>
        </w:tc>
        <w:tc>
          <w:tcPr>
            <w:tcW w:w="1722" w:type="dxa"/>
          </w:tcPr>
          <w:p w:rsidR="004259B0" w:rsidRPr="009D14A4" w:rsidRDefault="00DD1884" w:rsidP="0034275B">
            <w:pPr>
              <w:jc w:val="center"/>
              <w:rPr>
                <w:rFonts w:ascii="Times New Roman" w:hAnsi="Times New Roman" w:cs="Times New Roman"/>
                <w:b/>
                <w:sz w:val="24"/>
                <w:szCs w:val="24"/>
              </w:rPr>
            </w:pPr>
            <w:r>
              <w:rPr>
                <w:rFonts w:ascii="Times New Roman" w:hAnsi="Times New Roman" w:cs="Times New Roman"/>
                <w:b/>
                <w:sz w:val="24"/>
                <w:szCs w:val="24"/>
              </w:rPr>
              <w:t>586,8</w:t>
            </w:r>
          </w:p>
        </w:tc>
      </w:tr>
    </w:tbl>
    <w:p w:rsidR="0022378A" w:rsidRDefault="0022378A" w:rsidP="0022378A">
      <w:pPr>
        <w:spacing w:after="0"/>
        <w:rPr>
          <w:rFonts w:ascii="Times New Roman" w:hAnsi="Times New Roman" w:cs="Times New Roman"/>
          <w:sz w:val="24"/>
          <w:szCs w:val="24"/>
        </w:rPr>
      </w:pPr>
    </w:p>
    <w:p w:rsidR="00811474" w:rsidRPr="009D14A4" w:rsidRDefault="0019680A" w:rsidP="003E744A">
      <w:pPr>
        <w:rPr>
          <w:rFonts w:ascii="Times New Roman" w:hAnsi="Times New Roman" w:cs="Times New Roman"/>
          <w:sz w:val="24"/>
          <w:szCs w:val="24"/>
        </w:rPr>
      </w:pPr>
      <w:r w:rsidRPr="009D14A4">
        <w:rPr>
          <w:rFonts w:ascii="Times New Roman" w:hAnsi="Times New Roman" w:cs="Times New Roman"/>
          <w:sz w:val="24"/>
          <w:szCs w:val="24"/>
        </w:rPr>
        <w:t xml:space="preserve">     </w:t>
      </w:r>
      <w:r w:rsidR="00811474" w:rsidRPr="009D14A4">
        <w:rPr>
          <w:rFonts w:ascii="Times New Roman" w:hAnsi="Times New Roman" w:cs="Times New Roman"/>
          <w:sz w:val="24"/>
          <w:szCs w:val="24"/>
        </w:rPr>
        <w:t>În cuantumul veniturilor bugetului local prognozate pentru</w:t>
      </w:r>
      <w:r w:rsidR="002750EC" w:rsidRPr="009D14A4">
        <w:rPr>
          <w:rFonts w:ascii="Times New Roman" w:hAnsi="Times New Roman" w:cs="Times New Roman"/>
          <w:sz w:val="24"/>
          <w:szCs w:val="24"/>
        </w:rPr>
        <w:t xml:space="preserve"> anul 20</w:t>
      </w:r>
      <w:r w:rsidR="00EF7FCD">
        <w:rPr>
          <w:rFonts w:ascii="Times New Roman" w:hAnsi="Times New Roman" w:cs="Times New Roman"/>
          <w:sz w:val="24"/>
          <w:szCs w:val="24"/>
        </w:rPr>
        <w:t>20</w:t>
      </w:r>
      <w:r w:rsidR="002750EC" w:rsidRPr="009D14A4">
        <w:rPr>
          <w:rFonts w:ascii="Times New Roman" w:hAnsi="Times New Roman" w:cs="Times New Roman"/>
          <w:sz w:val="24"/>
          <w:szCs w:val="24"/>
        </w:rPr>
        <w:t>, partea preponderent</w:t>
      </w:r>
      <w:r w:rsidR="00D118E8" w:rsidRPr="009D14A4">
        <w:rPr>
          <w:rFonts w:ascii="Times New Roman" w:hAnsi="Times New Roman" w:cs="Times New Roman"/>
          <w:sz w:val="24"/>
          <w:szCs w:val="24"/>
        </w:rPr>
        <w:t xml:space="preserve">ă </w:t>
      </w:r>
      <w:r w:rsidR="002750EC" w:rsidRPr="009D14A4">
        <w:rPr>
          <w:rFonts w:ascii="Times New Roman" w:hAnsi="Times New Roman" w:cs="Times New Roman"/>
          <w:sz w:val="24"/>
          <w:szCs w:val="24"/>
        </w:rPr>
        <w:t>7</w:t>
      </w:r>
      <w:r w:rsidR="00EF7FCD">
        <w:rPr>
          <w:rFonts w:ascii="Times New Roman" w:hAnsi="Times New Roman" w:cs="Times New Roman"/>
          <w:sz w:val="24"/>
          <w:szCs w:val="24"/>
        </w:rPr>
        <w:t xml:space="preserve">9,2 </w:t>
      </w:r>
      <w:r w:rsidR="00811474" w:rsidRPr="009D14A4">
        <w:rPr>
          <w:rFonts w:ascii="Times New Roman" w:hAnsi="Times New Roman" w:cs="Times New Roman"/>
          <w:sz w:val="24"/>
          <w:szCs w:val="24"/>
        </w:rPr>
        <w:t>1а sut</w:t>
      </w:r>
      <w:r w:rsidR="002750EC" w:rsidRPr="009D14A4">
        <w:rPr>
          <w:rFonts w:ascii="Times New Roman" w:hAnsi="Times New Roman" w:cs="Times New Roman"/>
          <w:sz w:val="24"/>
          <w:szCs w:val="24"/>
        </w:rPr>
        <w:t xml:space="preserve">ă </w:t>
      </w:r>
      <w:r w:rsidR="00811474" w:rsidRPr="009D14A4">
        <w:rPr>
          <w:rFonts w:ascii="Times New Roman" w:hAnsi="Times New Roman" w:cs="Times New Roman"/>
          <w:sz w:val="24"/>
          <w:szCs w:val="24"/>
        </w:rPr>
        <w:t xml:space="preserve"> sau </w:t>
      </w:r>
      <w:r w:rsidR="00EF7FCD">
        <w:rPr>
          <w:rFonts w:ascii="Times New Roman" w:hAnsi="Times New Roman" w:cs="Times New Roman"/>
          <w:sz w:val="24"/>
          <w:szCs w:val="24"/>
        </w:rPr>
        <w:t>2887,1</w:t>
      </w:r>
      <w:r w:rsidR="002750EC" w:rsidRPr="009D14A4">
        <w:rPr>
          <w:rFonts w:ascii="Times New Roman" w:hAnsi="Times New Roman" w:cs="Times New Roman"/>
          <w:sz w:val="24"/>
          <w:szCs w:val="24"/>
        </w:rPr>
        <w:t xml:space="preserve">  mii lei о deţ</w:t>
      </w:r>
      <w:r w:rsidR="00811474" w:rsidRPr="009D14A4">
        <w:rPr>
          <w:rFonts w:ascii="Times New Roman" w:hAnsi="Times New Roman" w:cs="Times New Roman"/>
          <w:sz w:val="24"/>
          <w:szCs w:val="24"/>
        </w:rPr>
        <w:t xml:space="preserve">in </w:t>
      </w:r>
      <w:r w:rsidR="002750EC" w:rsidRPr="009D14A4">
        <w:rPr>
          <w:rFonts w:ascii="Times New Roman" w:hAnsi="Times New Roman" w:cs="Times New Roman"/>
          <w:sz w:val="24"/>
          <w:szCs w:val="24"/>
        </w:rPr>
        <w:t>transferurile de la stat, cu о сrеş</w:t>
      </w:r>
      <w:r w:rsidR="00811474" w:rsidRPr="009D14A4">
        <w:rPr>
          <w:rFonts w:ascii="Times New Roman" w:hAnsi="Times New Roman" w:cs="Times New Roman"/>
          <w:sz w:val="24"/>
          <w:szCs w:val="24"/>
        </w:rPr>
        <w:t>tеrе fа</w:t>
      </w:r>
      <w:r w:rsidR="002750EC" w:rsidRPr="009D14A4">
        <w:rPr>
          <w:rFonts w:ascii="Times New Roman" w:hAnsi="Times New Roman" w:cs="Times New Roman"/>
          <w:sz w:val="24"/>
          <w:szCs w:val="24"/>
        </w:rPr>
        <w:t>ţă</w:t>
      </w:r>
      <w:r w:rsidR="00811474" w:rsidRPr="009D14A4">
        <w:rPr>
          <w:rFonts w:ascii="Times New Roman" w:hAnsi="Times New Roman" w:cs="Times New Roman"/>
          <w:sz w:val="24"/>
          <w:szCs w:val="24"/>
        </w:rPr>
        <w:t xml:space="preserve"> de anul 201</w:t>
      </w:r>
      <w:r w:rsidR="00EF7FCD">
        <w:rPr>
          <w:rFonts w:ascii="Times New Roman" w:hAnsi="Times New Roman" w:cs="Times New Roman"/>
          <w:sz w:val="24"/>
          <w:szCs w:val="24"/>
        </w:rPr>
        <w:t>9</w:t>
      </w:r>
      <w:r w:rsidR="00811474" w:rsidRPr="009D14A4">
        <w:rPr>
          <w:rFonts w:ascii="Times New Roman" w:hAnsi="Times New Roman" w:cs="Times New Roman"/>
          <w:sz w:val="24"/>
          <w:szCs w:val="24"/>
        </w:rPr>
        <w:t xml:space="preserve"> de </w:t>
      </w:r>
      <w:r w:rsidR="00EF7FCD">
        <w:rPr>
          <w:rFonts w:ascii="Times New Roman" w:hAnsi="Times New Roman" w:cs="Times New Roman"/>
          <w:sz w:val="24"/>
          <w:szCs w:val="24"/>
        </w:rPr>
        <w:t>548,4</w:t>
      </w:r>
      <w:r w:rsidR="002750EC" w:rsidRPr="009D14A4">
        <w:rPr>
          <w:rFonts w:ascii="Times New Roman" w:hAnsi="Times New Roman" w:cs="Times New Roman"/>
          <w:sz w:val="24"/>
          <w:szCs w:val="24"/>
        </w:rPr>
        <w:t xml:space="preserve"> mii </w:t>
      </w:r>
      <w:r w:rsidR="00811474" w:rsidRPr="009D14A4">
        <w:rPr>
          <w:rFonts w:ascii="Times New Roman" w:hAnsi="Times New Roman" w:cs="Times New Roman"/>
          <w:sz w:val="24"/>
          <w:szCs w:val="24"/>
        </w:rPr>
        <w:t xml:space="preserve"> lei. Ve</w:t>
      </w:r>
      <w:r w:rsidR="00DB30E3" w:rsidRPr="009D14A4">
        <w:rPr>
          <w:rFonts w:ascii="Times New Roman" w:hAnsi="Times New Roman" w:cs="Times New Roman"/>
          <w:sz w:val="24"/>
          <w:szCs w:val="24"/>
        </w:rPr>
        <w:t>niturile colectate са роn</w:t>
      </w:r>
      <w:r w:rsidR="00811474" w:rsidRPr="009D14A4">
        <w:rPr>
          <w:rFonts w:ascii="Times New Roman" w:hAnsi="Times New Roman" w:cs="Times New Roman"/>
          <w:sz w:val="24"/>
          <w:szCs w:val="24"/>
        </w:rPr>
        <w:t xml:space="preserve">dеrе </w:t>
      </w:r>
      <w:r w:rsidR="00D118E8" w:rsidRPr="009D14A4">
        <w:rPr>
          <w:rFonts w:ascii="Times New Roman" w:hAnsi="Times New Roman" w:cs="Times New Roman"/>
          <w:sz w:val="24"/>
          <w:szCs w:val="24"/>
        </w:rPr>
        <w:t>î</w:t>
      </w:r>
      <w:r w:rsidR="00811474" w:rsidRPr="009D14A4">
        <w:rPr>
          <w:rFonts w:ascii="Times New Roman" w:hAnsi="Times New Roman" w:cs="Times New Roman"/>
          <w:sz w:val="24"/>
          <w:szCs w:val="24"/>
        </w:rPr>
        <w:t xml:space="preserve">n totalul </w:t>
      </w:r>
      <w:r w:rsidR="00DB30E3" w:rsidRPr="009D14A4">
        <w:rPr>
          <w:rFonts w:ascii="Times New Roman" w:hAnsi="Times New Roman" w:cs="Times New Roman"/>
          <w:sz w:val="24"/>
          <w:szCs w:val="24"/>
        </w:rPr>
        <w:t xml:space="preserve">veniturilor </w:t>
      </w:r>
      <w:r w:rsidR="00811474" w:rsidRPr="009D14A4">
        <w:rPr>
          <w:rFonts w:ascii="Times New Roman" w:hAnsi="Times New Roman" w:cs="Times New Roman"/>
          <w:sz w:val="24"/>
          <w:szCs w:val="24"/>
        </w:rPr>
        <w:t xml:space="preserve"> bugetului </w:t>
      </w:r>
      <w:r w:rsidR="00DB30E3" w:rsidRPr="009D14A4">
        <w:rPr>
          <w:rFonts w:ascii="Times New Roman" w:hAnsi="Times New Roman" w:cs="Times New Roman"/>
          <w:sz w:val="24"/>
          <w:szCs w:val="24"/>
        </w:rPr>
        <w:t xml:space="preserve">prognozate pentru </w:t>
      </w:r>
      <w:r w:rsidR="00811474" w:rsidRPr="009D14A4">
        <w:rPr>
          <w:rFonts w:ascii="Times New Roman" w:hAnsi="Times New Roman" w:cs="Times New Roman"/>
          <w:sz w:val="24"/>
          <w:szCs w:val="24"/>
        </w:rPr>
        <w:t xml:space="preserve"> anul 20</w:t>
      </w:r>
      <w:r w:rsidR="00EF7FCD">
        <w:rPr>
          <w:rFonts w:ascii="Times New Roman" w:hAnsi="Times New Roman" w:cs="Times New Roman"/>
          <w:sz w:val="24"/>
          <w:szCs w:val="24"/>
        </w:rPr>
        <w:t>20</w:t>
      </w:r>
      <w:r w:rsidR="00811474" w:rsidRPr="009D14A4">
        <w:rPr>
          <w:rFonts w:ascii="Times New Roman" w:hAnsi="Times New Roman" w:cs="Times New Roman"/>
          <w:sz w:val="24"/>
          <w:szCs w:val="24"/>
        </w:rPr>
        <w:t xml:space="preserve"> constituie </w:t>
      </w:r>
      <w:r w:rsidR="00EF7FCD">
        <w:rPr>
          <w:rFonts w:ascii="Times New Roman" w:hAnsi="Times New Roman" w:cs="Times New Roman"/>
          <w:sz w:val="24"/>
          <w:szCs w:val="24"/>
        </w:rPr>
        <w:t>4</w:t>
      </w:r>
      <w:r w:rsidR="00DB30E3" w:rsidRPr="009D14A4">
        <w:rPr>
          <w:rFonts w:ascii="Times New Roman" w:hAnsi="Times New Roman" w:cs="Times New Roman"/>
          <w:sz w:val="24"/>
          <w:szCs w:val="24"/>
        </w:rPr>
        <w:t>,2  la sută</w:t>
      </w:r>
      <w:r w:rsidR="00811474" w:rsidRPr="009D14A4">
        <w:rPr>
          <w:rFonts w:ascii="Times New Roman" w:hAnsi="Times New Roman" w:cs="Times New Roman"/>
          <w:sz w:val="24"/>
          <w:szCs w:val="24"/>
        </w:rPr>
        <w:t xml:space="preserve"> sau </w:t>
      </w:r>
      <w:r w:rsidR="00DB30E3" w:rsidRPr="009D14A4">
        <w:rPr>
          <w:rFonts w:ascii="Times New Roman" w:hAnsi="Times New Roman" w:cs="Times New Roman"/>
          <w:sz w:val="24"/>
          <w:szCs w:val="24"/>
        </w:rPr>
        <w:t>153,9  mii</w:t>
      </w:r>
      <w:r w:rsidR="00811474" w:rsidRPr="009D14A4">
        <w:rPr>
          <w:rFonts w:ascii="Times New Roman" w:hAnsi="Times New Roman" w:cs="Times New Roman"/>
          <w:sz w:val="24"/>
          <w:szCs w:val="24"/>
        </w:rPr>
        <w:t xml:space="preserve"> </w:t>
      </w:r>
      <w:r w:rsidR="00EF7FCD">
        <w:rPr>
          <w:rFonts w:ascii="Times New Roman" w:hAnsi="Times New Roman" w:cs="Times New Roman"/>
          <w:sz w:val="24"/>
          <w:szCs w:val="24"/>
        </w:rPr>
        <w:t>lei</w:t>
      </w:r>
      <w:r w:rsidR="00811474" w:rsidRPr="009D14A4">
        <w:rPr>
          <w:rFonts w:ascii="Times New Roman" w:hAnsi="Times New Roman" w:cs="Times New Roman"/>
          <w:sz w:val="24"/>
          <w:szCs w:val="24"/>
        </w:rPr>
        <w:t xml:space="preserve"> </w:t>
      </w:r>
      <w:r w:rsidR="00DB30E3" w:rsidRPr="009D14A4">
        <w:rPr>
          <w:rFonts w:ascii="Times New Roman" w:hAnsi="Times New Roman" w:cs="Times New Roman"/>
          <w:sz w:val="24"/>
          <w:szCs w:val="24"/>
        </w:rPr>
        <w:t xml:space="preserve">şi </w:t>
      </w:r>
      <w:r w:rsidR="00811474" w:rsidRPr="009D14A4">
        <w:rPr>
          <w:rFonts w:ascii="Times New Roman" w:hAnsi="Times New Roman" w:cs="Times New Roman"/>
          <w:sz w:val="24"/>
          <w:szCs w:val="24"/>
        </w:rPr>
        <w:t xml:space="preserve"> </w:t>
      </w:r>
      <w:r w:rsidR="00DB30E3" w:rsidRPr="009D14A4">
        <w:rPr>
          <w:rFonts w:ascii="Times New Roman" w:hAnsi="Times New Roman" w:cs="Times New Roman"/>
          <w:sz w:val="24"/>
          <w:szCs w:val="24"/>
        </w:rPr>
        <w:t>veniturile proprii ca pondere în totalul veniturilor bugetului prognozate pentru anul  20</w:t>
      </w:r>
      <w:r w:rsidR="00EF7FCD">
        <w:rPr>
          <w:rFonts w:ascii="Times New Roman" w:hAnsi="Times New Roman" w:cs="Times New Roman"/>
          <w:sz w:val="24"/>
          <w:szCs w:val="24"/>
        </w:rPr>
        <w:t>20</w:t>
      </w:r>
      <w:r w:rsidR="00DB30E3" w:rsidRPr="009D14A4">
        <w:rPr>
          <w:rFonts w:ascii="Times New Roman" w:hAnsi="Times New Roman" w:cs="Times New Roman"/>
          <w:sz w:val="24"/>
          <w:szCs w:val="24"/>
        </w:rPr>
        <w:t xml:space="preserve"> </w:t>
      </w:r>
      <w:r w:rsidRPr="009D14A4">
        <w:rPr>
          <w:rFonts w:ascii="Times New Roman" w:hAnsi="Times New Roman" w:cs="Times New Roman"/>
          <w:sz w:val="24"/>
          <w:szCs w:val="24"/>
        </w:rPr>
        <w:t xml:space="preserve">constituie </w:t>
      </w:r>
      <w:r w:rsidR="00EF7FCD">
        <w:rPr>
          <w:rFonts w:ascii="Times New Roman" w:hAnsi="Times New Roman" w:cs="Times New Roman"/>
          <w:sz w:val="24"/>
          <w:szCs w:val="24"/>
        </w:rPr>
        <w:t>16,6</w:t>
      </w:r>
      <w:r w:rsidR="00DB30E3" w:rsidRPr="009D14A4">
        <w:rPr>
          <w:rFonts w:ascii="Times New Roman" w:hAnsi="Times New Roman" w:cs="Times New Roman"/>
          <w:sz w:val="24"/>
          <w:szCs w:val="24"/>
        </w:rPr>
        <w:t xml:space="preserve"> la sută sau </w:t>
      </w:r>
      <w:r w:rsidR="00EF7FCD">
        <w:rPr>
          <w:rFonts w:ascii="Times New Roman" w:hAnsi="Times New Roman" w:cs="Times New Roman"/>
          <w:sz w:val="24"/>
          <w:szCs w:val="24"/>
        </w:rPr>
        <w:t xml:space="preserve">605,9 </w:t>
      </w:r>
      <w:r w:rsidR="00DB30E3" w:rsidRPr="009D14A4">
        <w:rPr>
          <w:rFonts w:ascii="Times New Roman" w:hAnsi="Times New Roman" w:cs="Times New Roman"/>
          <w:sz w:val="24"/>
          <w:szCs w:val="24"/>
        </w:rPr>
        <w:t xml:space="preserve"> mii lei.</w:t>
      </w:r>
    </w:p>
    <w:p w:rsidR="0022378A" w:rsidRDefault="00300773" w:rsidP="0022378A">
      <w:pPr>
        <w:spacing w:after="0"/>
        <w:rPr>
          <w:rFonts w:ascii="Times New Roman" w:hAnsi="Times New Roman" w:cs="Times New Roman"/>
          <w:b/>
          <w:sz w:val="24"/>
          <w:szCs w:val="24"/>
        </w:rPr>
      </w:pPr>
      <w:r w:rsidRPr="009D14A4">
        <w:rPr>
          <w:rFonts w:ascii="Times New Roman" w:hAnsi="Times New Roman" w:cs="Times New Roman"/>
          <w:b/>
          <w:sz w:val="24"/>
          <w:szCs w:val="24"/>
        </w:rPr>
        <w:t xml:space="preserve">Veniturile proprii in sumă de </w:t>
      </w:r>
      <w:r w:rsidR="00EF7FCD">
        <w:rPr>
          <w:rFonts w:ascii="Times New Roman" w:hAnsi="Times New Roman" w:cs="Times New Roman"/>
          <w:b/>
          <w:sz w:val="24"/>
          <w:szCs w:val="24"/>
        </w:rPr>
        <w:t>605,9</w:t>
      </w:r>
      <w:r w:rsidRPr="009D14A4">
        <w:rPr>
          <w:rFonts w:ascii="Times New Roman" w:hAnsi="Times New Roman" w:cs="Times New Roman"/>
          <w:b/>
          <w:sz w:val="24"/>
          <w:szCs w:val="24"/>
        </w:rPr>
        <w:t xml:space="preserve"> </w:t>
      </w:r>
      <w:r w:rsidR="00D118E8" w:rsidRPr="009D14A4">
        <w:rPr>
          <w:rFonts w:ascii="Times New Roman" w:hAnsi="Times New Roman" w:cs="Times New Roman"/>
          <w:b/>
          <w:sz w:val="24"/>
          <w:szCs w:val="24"/>
        </w:rPr>
        <w:t>m</w:t>
      </w:r>
      <w:r w:rsidRPr="009D14A4">
        <w:rPr>
          <w:rFonts w:ascii="Times New Roman" w:hAnsi="Times New Roman" w:cs="Times New Roman"/>
          <w:b/>
          <w:sz w:val="24"/>
          <w:szCs w:val="24"/>
        </w:rPr>
        <w:t>ii lei, în componenţa cărora  se includ următoarele venituri:</w:t>
      </w:r>
    </w:p>
    <w:p w:rsidR="00300773" w:rsidRPr="009D14A4" w:rsidRDefault="00300773" w:rsidP="0022378A">
      <w:pPr>
        <w:spacing w:after="0"/>
        <w:rPr>
          <w:rFonts w:ascii="Times New Roman" w:hAnsi="Times New Roman" w:cs="Times New Roman"/>
          <w:sz w:val="24"/>
          <w:szCs w:val="24"/>
        </w:rPr>
      </w:pPr>
      <w:r w:rsidRPr="009D14A4">
        <w:rPr>
          <w:rFonts w:ascii="Times New Roman" w:hAnsi="Times New Roman" w:cs="Times New Roman"/>
          <w:sz w:val="24"/>
          <w:szCs w:val="24"/>
        </w:rPr>
        <w:t xml:space="preserve">-impozitul pe venitul persoanelor fizice </w:t>
      </w:r>
      <w:r w:rsidR="00EF7FCD">
        <w:rPr>
          <w:rFonts w:ascii="Times New Roman" w:hAnsi="Times New Roman" w:cs="Times New Roman"/>
          <w:sz w:val="24"/>
          <w:szCs w:val="24"/>
        </w:rPr>
        <w:t>307,5</w:t>
      </w:r>
      <w:r w:rsidRPr="009D14A4">
        <w:rPr>
          <w:rFonts w:ascii="Times New Roman" w:hAnsi="Times New Roman" w:cs="Times New Roman"/>
          <w:sz w:val="24"/>
          <w:szCs w:val="24"/>
        </w:rPr>
        <w:t xml:space="preserve"> mii lei</w:t>
      </w:r>
    </w:p>
    <w:p w:rsidR="00300773" w:rsidRPr="009D14A4" w:rsidRDefault="00300773" w:rsidP="0022378A">
      <w:pPr>
        <w:spacing w:after="0"/>
        <w:rPr>
          <w:rFonts w:ascii="Times New Roman" w:hAnsi="Times New Roman" w:cs="Times New Roman"/>
          <w:sz w:val="24"/>
          <w:szCs w:val="24"/>
        </w:rPr>
      </w:pPr>
      <w:r w:rsidRPr="009D14A4">
        <w:rPr>
          <w:rFonts w:ascii="Times New Roman" w:hAnsi="Times New Roman" w:cs="Times New Roman"/>
          <w:sz w:val="24"/>
          <w:szCs w:val="24"/>
        </w:rPr>
        <w:t>-impozitul funciar 209,</w:t>
      </w:r>
      <w:r w:rsidR="00EF7FCD">
        <w:rPr>
          <w:rFonts w:ascii="Times New Roman" w:hAnsi="Times New Roman" w:cs="Times New Roman"/>
          <w:sz w:val="24"/>
          <w:szCs w:val="24"/>
        </w:rPr>
        <w:t xml:space="preserve">3 </w:t>
      </w:r>
      <w:r w:rsidRPr="009D14A4">
        <w:rPr>
          <w:rFonts w:ascii="Times New Roman" w:hAnsi="Times New Roman" w:cs="Times New Roman"/>
          <w:sz w:val="24"/>
          <w:szCs w:val="24"/>
        </w:rPr>
        <w:t>mii lei</w:t>
      </w:r>
    </w:p>
    <w:p w:rsidR="00300773" w:rsidRPr="009D14A4" w:rsidRDefault="00300773" w:rsidP="0022378A">
      <w:pPr>
        <w:spacing w:after="0"/>
        <w:rPr>
          <w:rFonts w:ascii="Times New Roman" w:hAnsi="Times New Roman" w:cs="Times New Roman"/>
          <w:sz w:val="24"/>
          <w:szCs w:val="24"/>
        </w:rPr>
      </w:pPr>
      <w:r w:rsidRPr="009D14A4">
        <w:rPr>
          <w:rFonts w:ascii="Times New Roman" w:hAnsi="Times New Roman" w:cs="Times New Roman"/>
          <w:sz w:val="24"/>
          <w:szCs w:val="24"/>
        </w:rPr>
        <w:t xml:space="preserve">-impozitul pe bunurilor imobiliare </w:t>
      </w:r>
      <w:r w:rsidR="00EF7FCD">
        <w:rPr>
          <w:rFonts w:ascii="Times New Roman" w:hAnsi="Times New Roman" w:cs="Times New Roman"/>
          <w:sz w:val="24"/>
          <w:szCs w:val="24"/>
        </w:rPr>
        <w:t>16,1</w:t>
      </w:r>
      <w:r w:rsidRPr="009D14A4">
        <w:rPr>
          <w:rFonts w:ascii="Times New Roman" w:hAnsi="Times New Roman" w:cs="Times New Roman"/>
          <w:sz w:val="24"/>
          <w:szCs w:val="24"/>
        </w:rPr>
        <w:t xml:space="preserve">   mii lei</w:t>
      </w:r>
    </w:p>
    <w:p w:rsidR="00300773" w:rsidRPr="009D14A4" w:rsidRDefault="00300773" w:rsidP="0022378A">
      <w:pPr>
        <w:spacing w:after="0"/>
        <w:rPr>
          <w:rFonts w:ascii="Times New Roman" w:hAnsi="Times New Roman" w:cs="Times New Roman"/>
          <w:sz w:val="24"/>
          <w:szCs w:val="24"/>
        </w:rPr>
      </w:pPr>
      <w:r w:rsidRPr="009D14A4">
        <w:rPr>
          <w:rFonts w:ascii="Times New Roman" w:hAnsi="Times New Roman" w:cs="Times New Roman"/>
          <w:sz w:val="24"/>
          <w:szCs w:val="24"/>
        </w:rPr>
        <w:t>-impozitul privat 0,5 mii lei</w:t>
      </w:r>
    </w:p>
    <w:p w:rsidR="00300773" w:rsidRPr="009D14A4" w:rsidRDefault="00300773" w:rsidP="0022378A">
      <w:pPr>
        <w:spacing w:after="0"/>
        <w:rPr>
          <w:rFonts w:ascii="Times New Roman" w:hAnsi="Times New Roman" w:cs="Times New Roman"/>
          <w:sz w:val="24"/>
          <w:szCs w:val="24"/>
        </w:rPr>
      </w:pPr>
      <w:r w:rsidRPr="009D14A4">
        <w:rPr>
          <w:rFonts w:ascii="Times New Roman" w:hAnsi="Times New Roman" w:cs="Times New Roman"/>
          <w:sz w:val="24"/>
          <w:szCs w:val="24"/>
        </w:rPr>
        <w:t>-taxe pentru servicii (taxa pentru amenajarea teritoriului,taxa unit.comerciale)-26,4 mii lei</w:t>
      </w:r>
    </w:p>
    <w:p w:rsidR="00300773" w:rsidRDefault="00300773" w:rsidP="003E744A">
      <w:pPr>
        <w:rPr>
          <w:rFonts w:ascii="Times New Roman" w:hAnsi="Times New Roman" w:cs="Times New Roman"/>
          <w:sz w:val="24"/>
          <w:szCs w:val="24"/>
        </w:rPr>
      </w:pPr>
      <w:r w:rsidRPr="009D14A4">
        <w:rPr>
          <w:rFonts w:ascii="Times New Roman" w:hAnsi="Times New Roman" w:cs="Times New Roman"/>
          <w:sz w:val="24"/>
          <w:szCs w:val="24"/>
        </w:rPr>
        <w:t>-arenda terenurilor 46,1 mii lei</w:t>
      </w:r>
    </w:p>
    <w:p w:rsidR="00300773" w:rsidRPr="009D14A4" w:rsidRDefault="00C8227B" w:rsidP="00C26E89">
      <w:pPr>
        <w:spacing w:after="0"/>
        <w:rPr>
          <w:rFonts w:ascii="Times New Roman" w:hAnsi="Times New Roman" w:cs="Times New Roman"/>
          <w:b/>
          <w:sz w:val="24"/>
          <w:szCs w:val="24"/>
        </w:rPr>
      </w:pPr>
      <w:r w:rsidRPr="009D14A4">
        <w:rPr>
          <w:rFonts w:ascii="Times New Roman" w:hAnsi="Times New Roman" w:cs="Times New Roman"/>
          <w:b/>
          <w:sz w:val="24"/>
          <w:szCs w:val="24"/>
        </w:rPr>
        <w:t>Veniturile colectate în sumă de 153,9 mii lei sunt acumulate de la:</w:t>
      </w:r>
    </w:p>
    <w:p w:rsidR="00C8227B" w:rsidRPr="009D14A4" w:rsidRDefault="00EF7FCD" w:rsidP="00EE5419">
      <w:pPr>
        <w:spacing w:after="0"/>
        <w:rPr>
          <w:rFonts w:ascii="Times New Roman" w:hAnsi="Times New Roman" w:cs="Times New Roman"/>
          <w:sz w:val="24"/>
          <w:szCs w:val="24"/>
        </w:rPr>
      </w:pPr>
      <w:r>
        <w:rPr>
          <w:rFonts w:ascii="Times New Roman" w:hAnsi="Times New Roman" w:cs="Times New Roman"/>
          <w:sz w:val="24"/>
          <w:szCs w:val="24"/>
        </w:rPr>
        <w:t>-Aparatul primarului 6</w:t>
      </w:r>
      <w:r w:rsidR="00C8227B" w:rsidRPr="009D14A4">
        <w:rPr>
          <w:rFonts w:ascii="Times New Roman" w:hAnsi="Times New Roman" w:cs="Times New Roman"/>
          <w:sz w:val="24"/>
          <w:szCs w:val="24"/>
        </w:rPr>
        <w:t>,0 mii lei (eliberarea certificatelor</w:t>
      </w:r>
      <w:r w:rsidR="00EE5419">
        <w:rPr>
          <w:rFonts w:ascii="Times New Roman" w:hAnsi="Times New Roman" w:cs="Times New Roman"/>
          <w:sz w:val="24"/>
          <w:szCs w:val="24"/>
        </w:rPr>
        <w:t xml:space="preserve"> de catre institutie</w:t>
      </w:r>
      <w:r w:rsidR="00C8227B" w:rsidRPr="009D14A4">
        <w:rPr>
          <w:rFonts w:ascii="Times New Roman" w:hAnsi="Times New Roman" w:cs="Times New Roman"/>
          <w:sz w:val="24"/>
          <w:szCs w:val="24"/>
        </w:rPr>
        <w:t>)</w:t>
      </w:r>
    </w:p>
    <w:p w:rsidR="00C8227B" w:rsidRPr="009D14A4" w:rsidRDefault="00C8227B" w:rsidP="00EE5419">
      <w:pPr>
        <w:spacing w:after="0"/>
        <w:rPr>
          <w:rFonts w:ascii="Times New Roman" w:hAnsi="Times New Roman" w:cs="Times New Roman"/>
          <w:sz w:val="24"/>
          <w:szCs w:val="24"/>
        </w:rPr>
      </w:pPr>
      <w:r w:rsidRPr="009D14A4">
        <w:rPr>
          <w:rFonts w:ascii="Times New Roman" w:hAnsi="Times New Roman" w:cs="Times New Roman"/>
          <w:sz w:val="24"/>
          <w:szCs w:val="24"/>
        </w:rPr>
        <w:t>-Căminul Cultural Berezlogi 2,0 mii lei (taxe pentru petrecerea adunărilor)</w:t>
      </w:r>
    </w:p>
    <w:p w:rsidR="00C8227B" w:rsidRPr="009D14A4" w:rsidRDefault="00C8227B" w:rsidP="003E744A">
      <w:pPr>
        <w:rPr>
          <w:rFonts w:ascii="Times New Roman" w:hAnsi="Times New Roman" w:cs="Times New Roman"/>
          <w:sz w:val="24"/>
          <w:szCs w:val="24"/>
        </w:rPr>
      </w:pPr>
      <w:r w:rsidRPr="009D14A4">
        <w:rPr>
          <w:rFonts w:ascii="Times New Roman" w:hAnsi="Times New Roman" w:cs="Times New Roman"/>
          <w:sz w:val="24"/>
          <w:szCs w:val="24"/>
        </w:rPr>
        <w:t>-Grădiniţa Berezlogi  14</w:t>
      </w:r>
      <w:r w:rsidR="00EF7FCD">
        <w:rPr>
          <w:rFonts w:ascii="Times New Roman" w:hAnsi="Times New Roman" w:cs="Times New Roman"/>
          <w:sz w:val="24"/>
          <w:szCs w:val="24"/>
        </w:rPr>
        <w:t>5</w:t>
      </w:r>
      <w:r w:rsidRPr="009D14A4">
        <w:rPr>
          <w:rFonts w:ascii="Times New Roman" w:hAnsi="Times New Roman" w:cs="Times New Roman"/>
          <w:sz w:val="24"/>
          <w:szCs w:val="24"/>
        </w:rPr>
        <w:t>,9 mii lei (plata părintească şi arenda locaţiunii).</w:t>
      </w:r>
    </w:p>
    <w:p w:rsidR="00C26E89" w:rsidRDefault="00C8227B" w:rsidP="00C26E89">
      <w:pPr>
        <w:spacing w:after="0"/>
        <w:rPr>
          <w:rFonts w:ascii="Times New Roman" w:hAnsi="Times New Roman" w:cs="Times New Roman"/>
          <w:b/>
          <w:sz w:val="24"/>
          <w:szCs w:val="24"/>
        </w:rPr>
      </w:pPr>
      <w:r w:rsidRPr="009D14A4">
        <w:rPr>
          <w:rFonts w:ascii="Times New Roman" w:hAnsi="Times New Roman" w:cs="Times New Roman"/>
          <w:b/>
          <w:sz w:val="24"/>
          <w:szCs w:val="24"/>
        </w:rPr>
        <w:t>Transferurile acumulate la buget:</w:t>
      </w:r>
    </w:p>
    <w:p w:rsidR="00C8227B" w:rsidRPr="009D14A4" w:rsidRDefault="00C8227B" w:rsidP="00C26E89">
      <w:pPr>
        <w:spacing w:after="0"/>
        <w:rPr>
          <w:rFonts w:ascii="Times New Roman" w:hAnsi="Times New Roman" w:cs="Times New Roman"/>
          <w:sz w:val="24"/>
          <w:szCs w:val="24"/>
        </w:rPr>
      </w:pPr>
      <w:r w:rsidRPr="009D14A4">
        <w:rPr>
          <w:rFonts w:ascii="Times New Roman" w:hAnsi="Times New Roman" w:cs="Times New Roman"/>
          <w:sz w:val="24"/>
          <w:szCs w:val="24"/>
        </w:rPr>
        <w:t>-  Transferuri cu destinaţie specială de la bugetul de stat către bugetele unităţilor administrativ-teritoriale pentru învăţămîntul preşcolar,primar,secundar general,special şi complementar (extraşcolar) (191211) -</w:t>
      </w:r>
      <w:r w:rsidR="00EF7FCD">
        <w:rPr>
          <w:rFonts w:ascii="Times New Roman" w:hAnsi="Times New Roman" w:cs="Times New Roman"/>
          <w:sz w:val="24"/>
          <w:szCs w:val="24"/>
        </w:rPr>
        <w:t xml:space="preserve">1499,4 </w:t>
      </w:r>
      <w:r w:rsidRPr="009D14A4">
        <w:rPr>
          <w:rFonts w:ascii="Times New Roman" w:hAnsi="Times New Roman" w:cs="Times New Roman"/>
          <w:sz w:val="24"/>
          <w:szCs w:val="24"/>
        </w:rPr>
        <w:t xml:space="preserve"> mii lei.</w:t>
      </w:r>
    </w:p>
    <w:p w:rsidR="00C8227B" w:rsidRPr="009D14A4" w:rsidRDefault="00C8227B" w:rsidP="00A47D8A">
      <w:pPr>
        <w:spacing w:after="0"/>
        <w:rPr>
          <w:rFonts w:ascii="Times New Roman" w:hAnsi="Times New Roman" w:cs="Times New Roman"/>
          <w:sz w:val="24"/>
          <w:szCs w:val="24"/>
        </w:rPr>
      </w:pPr>
      <w:r w:rsidRPr="009D14A4">
        <w:rPr>
          <w:rFonts w:ascii="Times New Roman" w:hAnsi="Times New Roman" w:cs="Times New Roman"/>
          <w:sz w:val="24"/>
          <w:szCs w:val="24"/>
        </w:rPr>
        <w:t>- Transferuri cu destinaţie special</w:t>
      </w:r>
      <w:r w:rsidR="00D118E8" w:rsidRPr="009D14A4">
        <w:rPr>
          <w:rFonts w:ascii="Times New Roman" w:hAnsi="Times New Roman" w:cs="Times New Roman"/>
          <w:sz w:val="24"/>
          <w:szCs w:val="24"/>
        </w:rPr>
        <w:t>ă</w:t>
      </w:r>
      <w:r w:rsidRPr="009D14A4">
        <w:rPr>
          <w:rFonts w:ascii="Times New Roman" w:hAnsi="Times New Roman" w:cs="Times New Roman"/>
          <w:sz w:val="24"/>
          <w:szCs w:val="24"/>
        </w:rPr>
        <w:t xml:space="preserve"> pentru infrastructura drumurilor (191216) – </w:t>
      </w:r>
      <w:r w:rsidR="00EF7FCD">
        <w:rPr>
          <w:rFonts w:ascii="Times New Roman" w:hAnsi="Times New Roman" w:cs="Times New Roman"/>
          <w:sz w:val="24"/>
          <w:szCs w:val="24"/>
        </w:rPr>
        <w:t>225,9</w:t>
      </w:r>
      <w:r w:rsidRPr="009D14A4">
        <w:rPr>
          <w:rFonts w:ascii="Times New Roman" w:hAnsi="Times New Roman" w:cs="Times New Roman"/>
          <w:sz w:val="24"/>
          <w:szCs w:val="24"/>
        </w:rPr>
        <w:t xml:space="preserve"> mii lei.</w:t>
      </w:r>
    </w:p>
    <w:p w:rsidR="00C8227B" w:rsidRPr="009D14A4" w:rsidRDefault="00C8227B" w:rsidP="00A47D8A">
      <w:pPr>
        <w:spacing w:after="0"/>
        <w:rPr>
          <w:rFonts w:ascii="Times New Roman" w:hAnsi="Times New Roman" w:cs="Times New Roman"/>
          <w:sz w:val="24"/>
          <w:szCs w:val="24"/>
        </w:rPr>
      </w:pPr>
      <w:r w:rsidRPr="009D14A4">
        <w:rPr>
          <w:rFonts w:ascii="Times New Roman" w:hAnsi="Times New Roman" w:cs="Times New Roman"/>
          <w:sz w:val="24"/>
          <w:szCs w:val="24"/>
        </w:rPr>
        <w:t xml:space="preserve">- </w:t>
      </w:r>
      <w:proofErr w:type="spellStart"/>
      <w:r w:rsidRPr="009D14A4">
        <w:rPr>
          <w:rFonts w:ascii="Times New Roman" w:hAnsi="Times New Roman" w:cs="Times New Roman"/>
          <w:sz w:val="24"/>
          <w:szCs w:val="24"/>
          <w:lang w:val="uk-UA"/>
        </w:rPr>
        <w:t>Transferuri</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cu</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destinaţie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generală</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de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la</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bugetul</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de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stat</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către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bugetele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unităţilor</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administrativ-teritoriale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de</w:t>
      </w:r>
      <w:proofErr w:type="spellEnd"/>
      <w:r w:rsidRPr="009D14A4">
        <w:rPr>
          <w:rFonts w:ascii="Times New Roman" w:hAnsi="Times New Roman" w:cs="Times New Roman"/>
          <w:sz w:val="24"/>
          <w:szCs w:val="24"/>
          <w:lang w:val="uk-UA"/>
        </w:rPr>
        <w:t xml:space="preserve"> </w:t>
      </w:r>
      <w:proofErr w:type="spellStart"/>
      <w:r w:rsidRPr="009D14A4">
        <w:rPr>
          <w:rFonts w:ascii="Times New Roman" w:hAnsi="Times New Roman" w:cs="Times New Roman"/>
          <w:sz w:val="24"/>
          <w:szCs w:val="24"/>
          <w:lang w:val="uk-UA"/>
        </w:rPr>
        <w:t>nivelul</w:t>
      </w:r>
      <w:proofErr w:type="spellEnd"/>
      <w:r w:rsidRPr="009D14A4">
        <w:rPr>
          <w:rFonts w:ascii="Times New Roman" w:hAnsi="Times New Roman" w:cs="Times New Roman"/>
          <w:sz w:val="24"/>
          <w:szCs w:val="24"/>
          <w:lang w:val="uk-UA"/>
        </w:rPr>
        <w:t xml:space="preserve"> I</w:t>
      </w:r>
      <w:r w:rsidR="00A12599">
        <w:rPr>
          <w:rFonts w:ascii="Times New Roman" w:hAnsi="Times New Roman" w:cs="Times New Roman"/>
          <w:sz w:val="24"/>
          <w:szCs w:val="24"/>
        </w:rPr>
        <w:t xml:space="preserve"> (191231</w:t>
      </w:r>
      <w:r w:rsidRPr="009D14A4">
        <w:rPr>
          <w:rFonts w:ascii="Times New Roman" w:hAnsi="Times New Roman" w:cs="Times New Roman"/>
          <w:sz w:val="24"/>
          <w:szCs w:val="24"/>
        </w:rPr>
        <w:t xml:space="preserve">) – </w:t>
      </w:r>
      <w:r w:rsidR="00A12599">
        <w:rPr>
          <w:rFonts w:ascii="Times New Roman" w:hAnsi="Times New Roman" w:cs="Times New Roman"/>
          <w:sz w:val="24"/>
          <w:szCs w:val="24"/>
        </w:rPr>
        <w:t>1106,1</w:t>
      </w:r>
      <w:r w:rsidRPr="009D14A4">
        <w:rPr>
          <w:rFonts w:ascii="Times New Roman" w:hAnsi="Times New Roman" w:cs="Times New Roman"/>
          <w:sz w:val="24"/>
          <w:szCs w:val="24"/>
        </w:rPr>
        <w:t xml:space="preserve"> mii lei.</w:t>
      </w:r>
    </w:p>
    <w:p w:rsidR="00C8227B" w:rsidRDefault="00C8227B" w:rsidP="00C8227B">
      <w:pPr>
        <w:rPr>
          <w:rFonts w:ascii="Times New Roman" w:hAnsi="Times New Roman" w:cs="Times New Roman"/>
          <w:sz w:val="24"/>
          <w:szCs w:val="24"/>
        </w:rPr>
      </w:pPr>
      <w:r w:rsidRPr="009D14A4">
        <w:rPr>
          <w:rFonts w:ascii="Times New Roman" w:hAnsi="Times New Roman" w:cs="Times New Roman"/>
          <w:sz w:val="24"/>
          <w:szCs w:val="24"/>
        </w:rPr>
        <w:t xml:space="preserve">- </w:t>
      </w:r>
      <w:r w:rsidR="00A12599">
        <w:rPr>
          <w:rFonts w:ascii="Times New Roman" w:hAnsi="Times New Roman" w:cs="Times New Roman"/>
          <w:sz w:val="24"/>
          <w:szCs w:val="24"/>
        </w:rPr>
        <w:t xml:space="preserve">Transferuri curente primite cu destinatie generala din fondul de compensare intre bugetul de stat si bugetele locale de nivelul I </w:t>
      </w:r>
      <w:r w:rsidRPr="009D14A4">
        <w:rPr>
          <w:rFonts w:ascii="Times New Roman" w:hAnsi="Times New Roman" w:cs="Times New Roman"/>
          <w:sz w:val="24"/>
          <w:szCs w:val="24"/>
        </w:rPr>
        <w:t xml:space="preserve"> (19123</w:t>
      </w:r>
      <w:r w:rsidR="00A12599">
        <w:rPr>
          <w:rFonts w:ascii="Times New Roman" w:hAnsi="Times New Roman" w:cs="Times New Roman"/>
          <w:sz w:val="24"/>
          <w:szCs w:val="24"/>
        </w:rPr>
        <w:t>2</w:t>
      </w:r>
      <w:r w:rsidRPr="009D14A4">
        <w:rPr>
          <w:rFonts w:ascii="Times New Roman" w:hAnsi="Times New Roman" w:cs="Times New Roman"/>
          <w:sz w:val="24"/>
          <w:szCs w:val="24"/>
        </w:rPr>
        <w:t xml:space="preserve">) – </w:t>
      </w:r>
      <w:r w:rsidR="00A12599">
        <w:rPr>
          <w:rFonts w:ascii="Times New Roman" w:hAnsi="Times New Roman" w:cs="Times New Roman"/>
          <w:sz w:val="24"/>
          <w:szCs w:val="24"/>
        </w:rPr>
        <w:t>55,7</w:t>
      </w:r>
      <w:r w:rsidRPr="009D14A4">
        <w:rPr>
          <w:rFonts w:ascii="Times New Roman" w:hAnsi="Times New Roman" w:cs="Times New Roman"/>
          <w:sz w:val="24"/>
          <w:szCs w:val="24"/>
        </w:rPr>
        <w:t xml:space="preserve"> mii lei.</w:t>
      </w:r>
    </w:p>
    <w:p w:rsidR="00C8227B" w:rsidRPr="00015CCA" w:rsidRDefault="00C51650" w:rsidP="00C26E89">
      <w:pPr>
        <w:spacing w:after="0"/>
        <w:rPr>
          <w:rFonts w:ascii="Times New Roman" w:hAnsi="Times New Roman" w:cs="Times New Roman"/>
          <w:b/>
          <w:i/>
          <w:sz w:val="24"/>
          <w:szCs w:val="24"/>
        </w:rPr>
      </w:pPr>
      <w:r w:rsidRPr="00015CCA">
        <w:rPr>
          <w:rFonts w:ascii="Times New Roman" w:hAnsi="Times New Roman" w:cs="Times New Roman"/>
          <w:b/>
          <w:i/>
          <w:sz w:val="24"/>
          <w:szCs w:val="24"/>
        </w:rPr>
        <w:t xml:space="preserve">2. </w:t>
      </w:r>
      <w:r w:rsidR="00962CCB" w:rsidRPr="00015CCA">
        <w:rPr>
          <w:rFonts w:ascii="Times New Roman" w:hAnsi="Times New Roman" w:cs="Times New Roman"/>
          <w:b/>
          <w:i/>
          <w:sz w:val="24"/>
          <w:szCs w:val="24"/>
        </w:rPr>
        <w:t>Cheltuielile bugеtului  local</w:t>
      </w:r>
    </w:p>
    <w:p w:rsidR="00617D54" w:rsidRPr="00015CCA" w:rsidRDefault="00D80641" w:rsidP="00A47D8A">
      <w:pPr>
        <w:spacing w:after="0"/>
        <w:rPr>
          <w:rFonts w:ascii="Times New Roman" w:hAnsi="Times New Roman" w:cs="Times New Roman"/>
          <w:sz w:val="24"/>
          <w:szCs w:val="24"/>
        </w:rPr>
      </w:pPr>
      <w:r w:rsidRPr="00015CCA">
        <w:rPr>
          <w:rFonts w:ascii="Times New Roman" w:hAnsi="Times New Roman" w:cs="Times New Roman"/>
          <w:sz w:val="24"/>
          <w:szCs w:val="24"/>
        </w:rPr>
        <w:lastRenderedPageBreak/>
        <w:t xml:space="preserve">     </w:t>
      </w:r>
      <w:r w:rsidR="00617D54" w:rsidRPr="00015CCA">
        <w:rPr>
          <w:rFonts w:ascii="Times New Roman" w:hAnsi="Times New Roman" w:cs="Times New Roman"/>
          <w:sz w:val="24"/>
          <w:szCs w:val="24"/>
        </w:rPr>
        <w:t>Cheltuielile bugetului local  ре anul 20</w:t>
      </w:r>
      <w:r w:rsidR="00A47D8A" w:rsidRPr="00015CCA">
        <w:rPr>
          <w:rFonts w:ascii="Times New Roman" w:hAnsi="Times New Roman" w:cs="Times New Roman"/>
          <w:sz w:val="24"/>
          <w:szCs w:val="24"/>
        </w:rPr>
        <w:t>20</w:t>
      </w:r>
      <w:r w:rsidR="00617D54" w:rsidRPr="00015CCA">
        <w:rPr>
          <w:rFonts w:ascii="Times New Roman" w:hAnsi="Times New Roman" w:cs="Times New Roman"/>
          <w:sz w:val="24"/>
          <w:szCs w:val="24"/>
        </w:rPr>
        <w:t xml:space="preserve"> prevăd asigurarea implimentării priorităţilor  de politici, care derivă din componenţele şi documentele de politici naţionale ş</w:t>
      </w:r>
      <w:r w:rsidR="00D118E8" w:rsidRPr="00015CCA">
        <w:rPr>
          <w:rFonts w:ascii="Times New Roman" w:hAnsi="Times New Roman" w:cs="Times New Roman"/>
          <w:sz w:val="24"/>
          <w:szCs w:val="24"/>
        </w:rPr>
        <w:t>i sectoriale, caracteristice реn</w:t>
      </w:r>
      <w:r w:rsidR="00617D54" w:rsidRPr="00015CCA">
        <w:rPr>
          <w:rFonts w:ascii="Times New Roman" w:hAnsi="Times New Roman" w:cs="Times New Roman"/>
          <w:sz w:val="24"/>
          <w:szCs w:val="24"/>
        </w:rPr>
        <w:t>tru fiесаrе funcţie а bugetului local. Pentru anul 20</w:t>
      </w:r>
      <w:r w:rsidR="00A12599" w:rsidRPr="00015CCA">
        <w:rPr>
          <w:rFonts w:ascii="Times New Roman" w:hAnsi="Times New Roman" w:cs="Times New Roman"/>
          <w:sz w:val="24"/>
          <w:szCs w:val="24"/>
        </w:rPr>
        <w:t>20</w:t>
      </w:r>
      <w:r w:rsidR="00617D54" w:rsidRPr="00015CCA">
        <w:rPr>
          <w:rFonts w:ascii="Times New Roman" w:hAnsi="Times New Roman" w:cs="Times New Roman"/>
          <w:sz w:val="24"/>
          <w:szCs w:val="24"/>
        </w:rPr>
        <w:t>, cheltuielile bugetului local se estimeaz</w:t>
      </w:r>
      <w:r w:rsidR="00D118E8" w:rsidRPr="00015CCA">
        <w:rPr>
          <w:rFonts w:ascii="Times New Roman" w:hAnsi="Times New Roman" w:cs="Times New Roman"/>
          <w:sz w:val="24"/>
          <w:szCs w:val="24"/>
        </w:rPr>
        <w:t>ă,î</w:t>
      </w:r>
      <w:r w:rsidR="00617D54" w:rsidRPr="00015CCA">
        <w:rPr>
          <w:rFonts w:ascii="Times New Roman" w:hAnsi="Times New Roman" w:cs="Times New Roman"/>
          <w:sz w:val="24"/>
          <w:szCs w:val="24"/>
        </w:rPr>
        <w:t xml:space="preserve">n sumă de </w:t>
      </w:r>
      <w:r w:rsidR="00A12599" w:rsidRPr="00015CCA">
        <w:rPr>
          <w:rFonts w:ascii="Times New Roman" w:hAnsi="Times New Roman" w:cs="Times New Roman"/>
          <w:sz w:val="24"/>
          <w:szCs w:val="24"/>
        </w:rPr>
        <w:t>3646,9</w:t>
      </w:r>
      <w:r w:rsidR="00617D54" w:rsidRPr="00015CCA">
        <w:rPr>
          <w:rFonts w:ascii="Times New Roman" w:hAnsi="Times New Roman" w:cs="Times New Roman"/>
          <w:sz w:val="24"/>
          <w:szCs w:val="24"/>
        </w:rPr>
        <w:t xml:space="preserve"> mii lei, cu о сrеştеrе de </w:t>
      </w:r>
      <w:r w:rsidR="00A12599" w:rsidRPr="00015CCA">
        <w:rPr>
          <w:rFonts w:ascii="Times New Roman" w:hAnsi="Times New Roman" w:cs="Times New Roman"/>
          <w:sz w:val="24"/>
          <w:szCs w:val="24"/>
        </w:rPr>
        <w:t>684,1</w:t>
      </w:r>
      <w:r w:rsidR="00617D54" w:rsidRPr="00015CCA">
        <w:rPr>
          <w:rFonts w:ascii="Times New Roman" w:hAnsi="Times New Roman" w:cs="Times New Roman"/>
          <w:sz w:val="24"/>
          <w:szCs w:val="24"/>
        </w:rPr>
        <w:t xml:space="preserve"> mii lei fаţă de p</w:t>
      </w:r>
      <w:r w:rsidRPr="00015CCA">
        <w:rPr>
          <w:rFonts w:ascii="Times New Roman" w:hAnsi="Times New Roman" w:cs="Times New Roman"/>
          <w:sz w:val="24"/>
          <w:szCs w:val="24"/>
        </w:rPr>
        <w:t>revederile bugetare aprobate реn</w:t>
      </w:r>
      <w:r w:rsidR="00617D54" w:rsidRPr="00015CCA">
        <w:rPr>
          <w:rFonts w:ascii="Times New Roman" w:hAnsi="Times New Roman" w:cs="Times New Roman"/>
          <w:sz w:val="24"/>
          <w:szCs w:val="24"/>
        </w:rPr>
        <w:t>tru anul 20</w:t>
      </w:r>
      <w:r w:rsidR="00A12599" w:rsidRPr="00015CCA">
        <w:rPr>
          <w:rFonts w:ascii="Times New Roman" w:hAnsi="Times New Roman" w:cs="Times New Roman"/>
          <w:sz w:val="24"/>
          <w:szCs w:val="24"/>
        </w:rPr>
        <w:t>19</w:t>
      </w:r>
      <w:r w:rsidR="00617D54" w:rsidRPr="00015CCA">
        <w:rPr>
          <w:rFonts w:ascii="Times New Roman" w:hAnsi="Times New Roman" w:cs="Times New Roman"/>
          <w:sz w:val="24"/>
          <w:szCs w:val="24"/>
        </w:rPr>
        <w:t xml:space="preserve"> şi de </w:t>
      </w:r>
      <w:r w:rsidR="00A12599" w:rsidRPr="00015CCA">
        <w:rPr>
          <w:rFonts w:ascii="Times New Roman" w:hAnsi="Times New Roman" w:cs="Times New Roman"/>
          <w:sz w:val="24"/>
          <w:szCs w:val="24"/>
        </w:rPr>
        <w:t>8,3</w:t>
      </w:r>
      <w:r w:rsidR="00617D54" w:rsidRPr="00015CCA">
        <w:rPr>
          <w:rFonts w:ascii="Times New Roman" w:hAnsi="Times New Roman" w:cs="Times New Roman"/>
          <w:sz w:val="24"/>
          <w:szCs w:val="24"/>
        </w:rPr>
        <w:t xml:space="preserve"> mii lei mai puţin faţă de rezultatele modificate/corelate а anului 201</w:t>
      </w:r>
      <w:r w:rsidR="00A12599" w:rsidRPr="00015CCA">
        <w:rPr>
          <w:rFonts w:ascii="Times New Roman" w:hAnsi="Times New Roman" w:cs="Times New Roman"/>
          <w:sz w:val="24"/>
          <w:szCs w:val="24"/>
        </w:rPr>
        <w:t>9</w:t>
      </w:r>
      <w:r w:rsidR="00617D54" w:rsidRPr="00015CCA">
        <w:rPr>
          <w:rFonts w:ascii="Times New Roman" w:hAnsi="Times New Roman" w:cs="Times New Roman"/>
          <w:sz w:val="24"/>
          <w:szCs w:val="24"/>
        </w:rPr>
        <w:t>.</w:t>
      </w:r>
    </w:p>
    <w:p w:rsidR="006F5B62" w:rsidRPr="00015CCA" w:rsidRDefault="0049259D" w:rsidP="00A47D8A">
      <w:pPr>
        <w:spacing w:after="0"/>
        <w:rPr>
          <w:rFonts w:ascii="Times New Roman" w:hAnsi="Times New Roman" w:cs="Times New Roman"/>
          <w:sz w:val="24"/>
          <w:szCs w:val="24"/>
        </w:rPr>
      </w:pPr>
      <w:r w:rsidRPr="00015CCA">
        <w:rPr>
          <w:rFonts w:ascii="Times New Roman" w:hAnsi="Times New Roman" w:cs="Times New Roman"/>
          <w:sz w:val="24"/>
          <w:szCs w:val="24"/>
        </w:rPr>
        <w:t xml:space="preserve">    La estimarea cheltuielilor аfеrеntе pro</w:t>
      </w:r>
      <w:r w:rsidR="006F5B62" w:rsidRPr="00015CCA">
        <w:rPr>
          <w:rFonts w:ascii="Times New Roman" w:hAnsi="Times New Roman" w:cs="Times New Roman"/>
          <w:sz w:val="24"/>
          <w:szCs w:val="24"/>
        </w:rPr>
        <w:t>iectului de buget ре anul 20</w:t>
      </w:r>
      <w:r w:rsidR="00A12599" w:rsidRPr="00015CCA">
        <w:rPr>
          <w:rFonts w:ascii="Times New Roman" w:hAnsi="Times New Roman" w:cs="Times New Roman"/>
          <w:sz w:val="24"/>
          <w:szCs w:val="24"/>
        </w:rPr>
        <w:t>20</w:t>
      </w:r>
      <w:r w:rsidR="006F5B62" w:rsidRPr="00015CCA">
        <w:rPr>
          <w:rFonts w:ascii="Times New Roman" w:hAnsi="Times New Roman" w:cs="Times New Roman"/>
          <w:sz w:val="24"/>
          <w:szCs w:val="24"/>
        </w:rPr>
        <w:t xml:space="preserve">  </w:t>
      </w:r>
      <w:r w:rsidR="00D118E8" w:rsidRPr="00015CCA">
        <w:rPr>
          <w:rFonts w:ascii="Times New Roman" w:hAnsi="Times New Roman" w:cs="Times New Roman"/>
          <w:sz w:val="24"/>
          <w:szCs w:val="24"/>
        </w:rPr>
        <w:t>instituţiile - beneficiarii de alocaţ</w:t>
      </w:r>
      <w:r w:rsidRPr="00015CCA">
        <w:rPr>
          <w:rFonts w:ascii="Times New Roman" w:hAnsi="Times New Roman" w:cs="Times New Roman"/>
          <w:sz w:val="24"/>
          <w:szCs w:val="24"/>
        </w:rPr>
        <w:t xml:space="preserve">ii s-au condus de: </w:t>
      </w:r>
    </w:p>
    <w:p w:rsidR="006F5B62" w:rsidRPr="00015CCA" w:rsidRDefault="006F5B62" w:rsidP="00A47D8A">
      <w:pPr>
        <w:spacing w:after="0"/>
        <w:rPr>
          <w:rFonts w:ascii="Times New Roman" w:hAnsi="Times New Roman" w:cs="Times New Roman"/>
          <w:sz w:val="24"/>
          <w:szCs w:val="24"/>
        </w:rPr>
      </w:pPr>
      <w:r w:rsidRPr="00015CCA">
        <w:rPr>
          <w:rFonts w:ascii="Times New Roman" w:hAnsi="Times New Roman" w:cs="Times New Roman"/>
          <w:sz w:val="24"/>
          <w:szCs w:val="24"/>
        </w:rPr>
        <w:t>- actele normative şi legislative, strategiile ş</w:t>
      </w:r>
      <w:r w:rsidR="0049259D" w:rsidRPr="00015CCA">
        <w:rPr>
          <w:rFonts w:ascii="Times New Roman" w:hAnsi="Times New Roman" w:cs="Times New Roman"/>
          <w:sz w:val="24"/>
          <w:szCs w:val="24"/>
        </w:rPr>
        <w:t>i рrоgrа</w:t>
      </w:r>
      <w:r w:rsidRPr="00015CCA">
        <w:rPr>
          <w:rFonts w:ascii="Times New Roman" w:hAnsi="Times New Roman" w:cs="Times New Roman"/>
          <w:sz w:val="24"/>
          <w:szCs w:val="24"/>
        </w:rPr>
        <w:t>m</w:t>
      </w:r>
      <w:r w:rsidR="0049259D" w:rsidRPr="00015CCA">
        <w:rPr>
          <w:rFonts w:ascii="Times New Roman" w:hAnsi="Times New Roman" w:cs="Times New Roman"/>
          <w:sz w:val="24"/>
          <w:szCs w:val="24"/>
        </w:rPr>
        <w:t>еlе саrе reglernenteaz</w:t>
      </w:r>
      <w:r w:rsidRPr="00015CCA">
        <w:rPr>
          <w:rFonts w:ascii="Times New Roman" w:hAnsi="Times New Roman" w:cs="Times New Roman"/>
          <w:sz w:val="24"/>
          <w:szCs w:val="24"/>
        </w:rPr>
        <w:t>ă activitate</w:t>
      </w:r>
      <w:r w:rsidR="0049259D" w:rsidRPr="00015CCA">
        <w:rPr>
          <w:rFonts w:ascii="Times New Roman" w:hAnsi="Times New Roman" w:cs="Times New Roman"/>
          <w:sz w:val="24"/>
          <w:szCs w:val="24"/>
        </w:rPr>
        <w:t>a rаmurilоr (do</w:t>
      </w:r>
      <w:r w:rsidRPr="00015CCA">
        <w:rPr>
          <w:rFonts w:ascii="Times New Roman" w:hAnsi="Times New Roman" w:cs="Times New Roman"/>
          <w:sz w:val="24"/>
          <w:szCs w:val="24"/>
        </w:rPr>
        <w:t>m</w:t>
      </w:r>
      <w:r w:rsidR="0049259D" w:rsidRPr="00015CCA">
        <w:rPr>
          <w:rFonts w:ascii="Times New Roman" w:hAnsi="Times New Roman" w:cs="Times New Roman"/>
          <w:sz w:val="24"/>
          <w:szCs w:val="24"/>
        </w:rPr>
        <w:t xml:space="preserve">eniilor) respective; </w:t>
      </w:r>
    </w:p>
    <w:p w:rsidR="006F5B62" w:rsidRPr="00015CCA" w:rsidRDefault="0049259D" w:rsidP="00A47D8A">
      <w:pPr>
        <w:spacing w:after="0"/>
        <w:rPr>
          <w:rFonts w:ascii="Times New Roman" w:hAnsi="Times New Roman" w:cs="Times New Roman"/>
          <w:sz w:val="24"/>
          <w:szCs w:val="24"/>
        </w:rPr>
      </w:pPr>
      <w:r w:rsidRPr="00015CCA">
        <w:rPr>
          <w:rFonts w:ascii="Times New Roman" w:hAnsi="Times New Roman" w:cs="Times New Roman"/>
          <w:sz w:val="24"/>
          <w:szCs w:val="24"/>
        </w:rPr>
        <w:t>- angaja</w:t>
      </w:r>
      <w:r w:rsidR="006F5B62" w:rsidRPr="00015CCA">
        <w:rPr>
          <w:rFonts w:ascii="Times New Roman" w:hAnsi="Times New Roman" w:cs="Times New Roman"/>
          <w:sz w:val="24"/>
          <w:szCs w:val="24"/>
        </w:rPr>
        <w:t>m</w:t>
      </w:r>
      <w:r w:rsidRPr="00015CCA">
        <w:rPr>
          <w:rFonts w:ascii="Times New Roman" w:hAnsi="Times New Roman" w:cs="Times New Roman"/>
          <w:sz w:val="24"/>
          <w:szCs w:val="24"/>
        </w:rPr>
        <w:t>entele de cheltuieli asu</w:t>
      </w:r>
      <w:r w:rsidR="00D118E8" w:rsidRPr="00015CCA">
        <w:rPr>
          <w:rFonts w:ascii="Times New Roman" w:hAnsi="Times New Roman" w:cs="Times New Roman"/>
          <w:sz w:val="24"/>
          <w:szCs w:val="24"/>
        </w:rPr>
        <w:t>mate î</w:t>
      </w:r>
      <w:r w:rsidR="006F5B62" w:rsidRPr="00015CCA">
        <w:rPr>
          <w:rFonts w:ascii="Times New Roman" w:hAnsi="Times New Roman" w:cs="Times New Roman"/>
          <w:sz w:val="24"/>
          <w:szCs w:val="24"/>
        </w:rPr>
        <w:t>n anii рre</w:t>
      </w:r>
      <w:r w:rsidRPr="00015CCA">
        <w:rPr>
          <w:rFonts w:ascii="Times New Roman" w:hAnsi="Times New Roman" w:cs="Times New Roman"/>
          <w:sz w:val="24"/>
          <w:szCs w:val="24"/>
        </w:rPr>
        <w:t>сеdе</w:t>
      </w:r>
      <w:r w:rsidR="006F5B62" w:rsidRPr="00015CCA">
        <w:rPr>
          <w:rFonts w:ascii="Times New Roman" w:hAnsi="Times New Roman" w:cs="Times New Roman"/>
          <w:sz w:val="24"/>
          <w:szCs w:val="24"/>
        </w:rPr>
        <w:t>nţi</w:t>
      </w:r>
      <w:r w:rsidRPr="00015CCA">
        <w:rPr>
          <w:rFonts w:ascii="Times New Roman" w:hAnsi="Times New Roman" w:cs="Times New Roman"/>
          <w:sz w:val="24"/>
          <w:szCs w:val="24"/>
        </w:rPr>
        <w:t xml:space="preserve"> cu i</w:t>
      </w:r>
      <w:r w:rsidR="006F5B62" w:rsidRPr="00015CCA">
        <w:rPr>
          <w:rFonts w:ascii="Times New Roman" w:hAnsi="Times New Roman" w:cs="Times New Roman"/>
          <w:sz w:val="24"/>
          <w:szCs w:val="24"/>
        </w:rPr>
        <w:t>m</w:t>
      </w:r>
      <w:r w:rsidRPr="00015CCA">
        <w:rPr>
          <w:rFonts w:ascii="Times New Roman" w:hAnsi="Times New Roman" w:cs="Times New Roman"/>
          <w:sz w:val="24"/>
          <w:szCs w:val="24"/>
        </w:rPr>
        <w:t>pact financiar аsuрrа anilor planifica</w:t>
      </w:r>
      <w:r w:rsidR="006F5B62" w:rsidRPr="00015CCA">
        <w:rPr>
          <w:rFonts w:ascii="Times New Roman" w:hAnsi="Times New Roman" w:cs="Times New Roman"/>
          <w:sz w:val="24"/>
          <w:szCs w:val="24"/>
        </w:rPr>
        <w:t xml:space="preserve">ţi </w:t>
      </w:r>
      <w:r w:rsidR="00A47D8A" w:rsidRPr="00015CCA">
        <w:rPr>
          <w:rFonts w:ascii="Times New Roman" w:hAnsi="Times New Roman" w:cs="Times New Roman"/>
          <w:sz w:val="24"/>
          <w:szCs w:val="24"/>
        </w:rPr>
        <w:t>;</w:t>
      </w:r>
    </w:p>
    <w:p w:rsidR="006F5B62" w:rsidRPr="00015CCA" w:rsidRDefault="0049259D" w:rsidP="00A47D8A">
      <w:pPr>
        <w:spacing w:after="0"/>
        <w:rPr>
          <w:rFonts w:ascii="Times New Roman" w:hAnsi="Times New Roman" w:cs="Times New Roman"/>
          <w:sz w:val="24"/>
          <w:szCs w:val="24"/>
        </w:rPr>
      </w:pPr>
      <w:r w:rsidRPr="00015CCA">
        <w:rPr>
          <w:rFonts w:ascii="Times New Roman" w:hAnsi="Times New Roman" w:cs="Times New Roman"/>
          <w:sz w:val="24"/>
          <w:szCs w:val="24"/>
        </w:rPr>
        <w:t>- volumul v</w:t>
      </w:r>
      <w:r w:rsidR="006F5B62" w:rsidRPr="00015CCA">
        <w:rPr>
          <w:rFonts w:ascii="Times New Roman" w:hAnsi="Times New Roman" w:cs="Times New Roman"/>
          <w:sz w:val="24"/>
          <w:szCs w:val="24"/>
        </w:rPr>
        <w:t>eniturilor colectate de instituţ</w:t>
      </w:r>
      <w:r w:rsidRPr="00015CCA">
        <w:rPr>
          <w:rFonts w:ascii="Times New Roman" w:hAnsi="Times New Roman" w:cs="Times New Roman"/>
          <w:sz w:val="24"/>
          <w:szCs w:val="24"/>
        </w:rPr>
        <w:t xml:space="preserve">iile </w:t>
      </w:r>
      <w:r w:rsidR="006F5B62" w:rsidRPr="00015CCA">
        <w:rPr>
          <w:rFonts w:ascii="Times New Roman" w:hAnsi="Times New Roman" w:cs="Times New Roman"/>
          <w:sz w:val="24"/>
          <w:szCs w:val="24"/>
        </w:rPr>
        <w:t>b</w:t>
      </w:r>
      <w:r w:rsidRPr="00015CCA">
        <w:rPr>
          <w:rFonts w:ascii="Times New Roman" w:hAnsi="Times New Roman" w:cs="Times New Roman"/>
          <w:sz w:val="24"/>
          <w:szCs w:val="24"/>
        </w:rPr>
        <w:t>ugеtаrе;</w:t>
      </w:r>
    </w:p>
    <w:p w:rsidR="0049259D" w:rsidRPr="00015CCA" w:rsidRDefault="006F5B62" w:rsidP="004A00FF">
      <w:pPr>
        <w:spacing w:after="0"/>
        <w:rPr>
          <w:rFonts w:ascii="Times New Roman" w:hAnsi="Times New Roman" w:cs="Times New Roman"/>
          <w:sz w:val="24"/>
          <w:szCs w:val="24"/>
        </w:rPr>
      </w:pPr>
      <w:r w:rsidRPr="00015CCA">
        <w:rPr>
          <w:rFonts w:ascii="Times New Roman" w:hAnsi="Times New Roman" w:cs="Times New Roman"/>
          <w:sz w:val="24"/>
          <w:szCs w:val="24"/>
        </w:rPr>
        <w:t>- actele legislative ş</w:t>
      </w:r>
      <w:r w:rsidR="0049259D" w:rsidRPr="00015CCA">
        <w:rPr>
          <w:rFonts w:ascii="Times New Roman" w:hAnsi="Times New Roman" w:cs="Times New Roman"/>
          <w:sz w:val="24"/>
          <w:szCs w:val="24"/>
        </w:rPr>
        <w:t xml:space="preserve">i </w:t>
      </w:r>
      <w:r w:rsidRPr="00015CCA">
        <w:rPr>
          <w:rFonts w:ascii="Times New Roman" w:hAnsi="Times New Roman" w:cs="Times New Roman"/>
          <w:sz w:val="24"/>
          <w:szCs w:val="24"/>
        </w:rPr>
        <w:t>normative care reglementează</w:t>
      </w:r>
      <w:r w:rsidR="0049259D" w:rsidRPr="00015CCA">
        <w:rPr>
          <w:rFonts w:ascii="Times New Roman" w:hAnsi="Times New Roman" w:cs="Times New Roman"/>
          <w:sz w:val="24"/>
          <w:szCs w:val="24"/>
        </w:rPr>
        <w:t xml:space="preserve"> aspectele rеfеritоаrе la </w:t>
      </w:r>
      <w:r w:rsidR="00A47D8A" w:rsidRPr="00015CCA">
        <w:rPr>
          <w:rFonts w:ascii="Times New Roman" w:hAnsi="Times New Roman" w:cs="Times New Roman"/>
          <w:sz w:val="24"/>
          <w:szCs w:val="24"/>
        </w:rPr>
        <w:t>r</w:t>
      </w:r>
      <w:r w:rsidRPr="00015CCA">
        <w:rPr>
          <w:rFonts w:ascii="Times New Roman" w:hAnsi="Times New Roman" w:cs="Times New Roman"/>
          <w:sz w:val="24"/>
          <w:szCs w:val="24"/>
        </w:rPr>
        <w:t>emunerarea</w:t>
      </w:r>
      <w:r w:rsidR="0049259D" w:rsidRPr="00015CCA">
        <w:rPr>
          <w:rFonts w:ascii="Times New Roman" w:hAnsi="Times New Roman" w:cs="Times New Roman"/>
          <w:sz w:val="24"/>
          <w:szCs w:val="24"/>
        </w:rPr>
        <w:t xml:space="preserve"> </w:t>
      </w:r>
      <w:r w:rsidR="00D118E8" w:rsidRPr="00015CCA">
        <w:rPr>
          <w:rFonts w:ascii="Times New Roman" w:hAnsi="Times New Roman" w:cs="Times New Roman"/>
          <w:sz w:val="24"/>
          <w:szCs w:val="24"/>
        </w:rPr>
        <w:t>m</w:t>
      </w:r>
      <w:r w:rsidR="0049259D" w:rsidRPr="00015CCA">
        <w:rPr>
          <w:rFonts w:ascii="Times New Roman" w:hAnsi="Times New Roman" w:cs="Times New Roman"/>
          <w:sz w:val="24"/>
          <w:szCs w:val="24"/>
        </w:rPr>
        <w:t xml:space="preserve">uncii (cu </w:t>
      </w:r>
      <w:r w:rsidRPr="00015CCA">
        <w:rPr>
          <w:rFonts w:ascii="Times New Roman" w:hAnsi="Times New Roman" w:cs="Times New Roman"/>
          <w:sz w:val="24"/>
          <w:szCs w:val="24"/>
        </w:rPr>
        <w:t>modificările şi complectările</w:t>
      </w:r>
      <w:r w:rsidR="0049259D" w:rsidRPr="00015CCA">
        <w:rPr>
          <w:rFonts w:ascii="Times New Roman" w:hAnsi="Times New Roman" w:cs="Times New Roman"/>
          <w:sz w:val="24"/>
          <w:szCs w:val="24"/>
        </w:rPr>
        <w:t xml:space="preserve"> ulterioare). </w:t>
      </w:r>
    </w:p>
    <w:p w:rsidR="00A47D8A" w:rsidRPr="00015CCA" w:rsidRDefault="00A47D8A" w:rsidP="00A47D8A">
      <w:pPr>
        <w:spacing w:after="0"/>
        <w:jc w:val="center"/>
        <w:rPr>
          <w:rFonts w:ascii="Times New Roman" w:hAnsi="Times New Roman" w:cs="Times New Roman"/>
          <w:b/>
          <w:sz w:val="24"/>
          <w:szCs w:val="24"/>
        </w:rPr>
      </w:pPr>
      <w:r w:rsidRPr="00015CCA">
        <w:rPr>
          <w:rFonts w:ascii="Times New Roman" w:hAnsi="Times New Roman" w:cs="Times New Roman"/>
          <w:b/>
          <w:sz w:val="24"/>
          <w:szCs w:val="24"/>
        </w:rPr>
        <w:t>Struсturа instituţiilor publice intreţinute din  mijloacele bugetului local se prezintă în următorul  tabel:</w:t>
      </w:r>
    </w:p>
    <w:tbl>
      <w:tblPr>
        <w:tblW w:w="9915" w:type="dxa"/>
        <w:tblInd w:w="93" w:type="dxa"/>
        <w:tblLayout w:type="fixed"/>
        <w:tblLook w:val="0000" w:firstRow="0" w:lastRow="0" w:firstColumn="0" w:lastColumn="0" w:noHBand="0" w:noVBand="0"/>
      </w:tblPr>
      <w:tblGrid>
        <w:gridCol w:w="735"/>
        <w:gridCol w:w="5760"/>
        <w:gridCol w:w="1710"/>
        <w:gridCol w:w="1710"/>
      </w:tblGrid>
      <w:tr w:rsidR="00015CCA" w:rsidRPr="00015CCA" w:rsidTr="00625639">
        <w:trPr>
          <w:trHeight w:val="60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Numărul  unităților</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1</w:t>
            </w:r>
          </w:p>
        </w:tc>
        <w:tc>
          <w:tcPr>
            <w:tcW w:w="576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sz w:val="24"/>
                <w:szCs w:val="24"/>
                <w:lang w:eastAsia="ru-RU"/>
              </w:rPr>
            </w:pPr>
            <w:r w:rsidRPr="00015CCA">
              <w:rPr>
                <w:rFonts w:ascii="Times New Roman" w:eastAsia="Times New Roman" w:hAnsi="Times New Roman" w:cs="Times New Roman"/>
                <w:b/>
                <w:sz w:val="24"/>
                <w:szCs w:val="24"/>
                <w:lang w:eastAsia="ru-RU"/>
              </w:rPr>
              <w:t>4</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1</w:t>
            </w:r>
          </w:p>
        </w:tc>
        <w:tc>
          <w:tcPr>
            <w:tcW w:w="576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eastAsia="ru-RU"/>
              </w:rPr>
              <w:t xml:space="preserve">Primăria </w:t>
            </w:r>
            <w:r w:rsidRPr="00015CCA">
              <w:rPr>
                <w:rFonts w:ascii="Times New Roman" w:eastAsia="Times New Roman" w:hAnsi="Times New Roman" w:cs="Times New Roman"/>
                <w:i/>
                <w:sz w:val="24"/>
                <w:szCs w:val="24"/>
                <w:u w:val="single"/>
                <w:lang w:eastAsia="ru-RU"/>
              </w:rPr>
              <w:t>Berezlogi</w:t>
            </w:r>
            <w:r w:rsidRPr="00015CCA">
              <w:rPr>
                <w:rFonts w:ascii="Times New Roman" w:eastAsia="Times New Roman" w:hAnsi="Times New Roman" w:cs="Times New Roman"/>
                <w:sz w:val="24"/>
                <w:szCs w:val="24"/>
                <w:lang w:eastAsia="ru-RU"/>
              </w:rPr>
              <w:t xml:space="preserve">  - aparat</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10907</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9,0</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2</w:t>
            </w:r>
          </w:p>
        </w:tc>
        <w:tc>
          <w:tcPr>
            <w:tcW w:w="576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val="ro-MO" w:eastAsia="ru-RU"/>
              </w:rPr>
              <w:t xml:space="preserve">Grădiniţa </w:t>
            </w:r>
            <w:r w:rsidRPr="00015CCA">
              <w:rPr>
                <w:rFonts w:ascii="Times New Roman" w:eastAsia="Times New Roman" w:hAnsi="Times New Roman" w:cs="Times New Roman"/>
                <w:i/>
                <w:sz w:val="24"/>
                <w:szCs w:val="24"/>
                <w:u w:val="single"/>
                <w:lang w:eastAsia="ru-RU"/>
              </w:rPr>
              <w:t>Berezlogi</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12289</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16,12</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3</w:t>
            </w:r>
          </w:p>
        </w:tc>
        <w:tc>
          <w:tcPr>
            <w:tcW w:w="576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val="ro-MO" w:eastAsia="ru-RU"/>
              </w:rPr>
              <w:t xml:space="preserve">Biblioteca </w:t>
            </w:r>
            <w:r w:rsidRPr="00015CCA">
              <w:rPr>
                <w:rFonts w:ascii="Times New Roman" w:eastAsia="Times New Roman" w:hAnsi="Times New Roman" w:cs="Times New Roman"/>
                <w:i/>
                <w:sz w:val="24"/>
                <w:szCs w:val="24"/>
                <w:u w:val="single"/>
                <w:lang w:eastAsia="ru-RU"/>
              </w:rPr>
              <w:t>Berezlogi</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08194</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1,0</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4</w:t>
            </w:r>
          </w:p>
        </w:tc>
        <w:tc>
          <w:tcPr>
            <w:tcW w:w="576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val="ro-MO" w:eastAsia="ru-RU"/>
              </w:rPr>
              <w:t xml:space="preserve">Biblioteca </w:t>
            </w:r>
            <w:r w:rsidRPr="00015CCA">
              <w:rPr>
                <w:rFonts w:ascii="Times New Roman" w:eastAsia="Times New Roman" w:hAnsi="Times New Roman" w:cs="Times New Roman"/>
                <w:i/>
                <w:sz w:val="24"/>
                <w:szCs w:val="24"/>
                <w:u w:val="single"/>
                <w:lang w:val="ro-MO" w:eastAsia="ru-RU"/>
              </w:rPr>
              <w:t>Hijdieni</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08195</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0,75</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5</w:t>
            </w:r>
          </w:p>
        </w:tc>
        <w:tc>
          <w:tcPr>
            <w:tcW w:w="5760" w:type="dxa"/>
            <w:tcBorders>
              <w:top w:val="nil"/>
              <w:left w:val="nil"/>
              <w:bottom w:val="single" w:sz="4" w:space="0" w:color="auto"/>
              <w:right w:val="single" w:sz="4" w:space="0" w:color="auto"/>
            </w:tcBorders>
            <w:shd w:val="clear" w:color="auto" w:fill="auto"/>
            <w:vAlign w:val="bottom"/>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val="ro-MO" w:eastAsia="ru-RU"/>
              </w:rPr>
              <w:t xml:space="preserve">Căminul cultural </w:t>
            </w:r>
            <w:r w:rsidRPr="00015CCA">
              <w:rPr>
                <w:rFonts w:ascii="Times New Roman" w:eastAsia="Times New Roman" w:hAnsi="Times New Roman" w:cs="Times New Roman"/>
                <w:i/>
                <w:sz w:val="24"/>
                <w:szCs w:val="24"/>
                <w:u w:val="single"/>
                <w:lang w:eastAsia="ru-RU"/>
              </w:rPr>
              <w:t>Berezlogi</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08196</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2,5</w:t>
            </w:r>
          </w:p>
        </w:tc>
      </w:tr>
      <w:tr w:rsidR="00015CCA" w:rsidRPr="00015CCA" w:rsidTr="00625639">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6</w:t>
            </w:r>
          </w:p>
        </w:tc>
        <w:tc>
          <w:tcPr>
            <w:tcW w:w="5760" w:type="dxa"/>
            <w:tcBorders>
              <w:top w:val="nil"/>
              <w:left w:val="nil"/>
              <w:bottom w:val="single" w:sz="4" w:space="0" w:color="auto"/>
              <w:right w:val="single" w:sz="4" w:space="0" w:color="auto"/>
            </w:tcBorders>
            <w:shd w:val="clear" w:color="auto" w:fill="auto"/>
            <w:vAlign w:val="bottom"/>
          </w:tcPr>
          <w:p w:rsidR="00A47D8A" w:rsidRPr="00015CCA" w:rsidRDefault="00A47D8A" w:rsidP="00625639">
            <w:pPr>
              <w:snapToGrid w:val="0"/>
              <w:spacing w:after="0" w:line="240" w:lineRule="auto"/>
              <w:rPr>
                <w:rFonts w:ascii="Times New Roman" w:eastAsia="Times New Roman" w:hAnsi="Times New Roman" w:cs="Times New Roman"/>
                <w:sz w:val="24"/>
                <w:szCs w:val="24"/>
                <w:lang w:val="ro-MO" w:eastAsia="ru-RU"/>
              </w:rPr>
            </w:pPr>
            <w:r w:rsidRPr="00015CCA">
              <w:rPr>
                <w:rFonts w:ascii="Times New Roman" w:eastAsia="Times New Roman" w:hAnsi="Times New Roman" w:cs="Times New Roman"/>
                <w:sz w:val="24"/>
                <w:szCs w:val="24"/>
                <w:lang w:val="ro-MO" w:eastAsia="ru-RU"/>
              </w:rPr>
              <w:t xml:space="preserve">Căminul cultural   </w:t>
            </w:r>
            <w:r w:rsidRPr="00015CCA">
              <w:rPr>
                <w:rFonts w:ascii="Times New Roman" w:eastAsia="Times New Roman" w:hAnsi="Times New Roman" w:cs="Times New Roman"/>
                <w:i/>
                <w:sz w:val="24"/>
                <w:szCs w:val="24"/>
                <w:u w:val="single"/>
                <w:lang w:val="ro-MO" w:eastAsia="ru-RU"/>
              </w:rPr>
              <w:t>Hijdieni</w:t>
            </w:r>
            <w:r w:rsidRPr="00015CCA">
              <w:rPr>
                <w:rFonts w:ascii="Times New Roman" w:eastAsia="Times New Roman" w:hAnsi="Times New Roman" w:cs="Times New Roman"/>
                <w:sz w:val="24"/>
                <w:szCs w:val="24"/>
                <w:lang w:val="ro-MO" w:eastAsia="ru-RU"/>
              </w:rPr>
              <w:t xml:space="preserve"> </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08197</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sz w:val="24"/>
                <w:szCs w:val="24"/>
                <w:lang w:eastAsia="ru-RU"/>
              </w:rPr>
            </w:pPr>
            <w:r w:rsidRPr="00015CCA">
              <w:rPr>
                <w:rFonts w:ascii="Times New Roman" w:eastAsia="Times New Roman" w:hAnsi="Times New Roman" w:cs="Times New Roman"/>
                <w:sz w:val="24"/>
                <w:szCs w:val="24"/>
                <w:lang w:eastAsia="ru-RU"/>
              </w:rPr>
              <w:t>3,0</w:t>
            </w:r>
          </w:p>
        </w:tc>
      </w:tr>
      <w:tr w:rsidR="00015CCA" w:rsidRPr="00015CCA" w:rsidTr="00625639">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A47D8A" w:rsidRPr="00015CCA" w:rsidRDefault="00A47D8A" w:rsidP="00625639">
            <w:pPr>
              <w:spacing w:after="0" w:line="240" w:lineRule="auto"/>
              <w:jc w:val="center"/>
              <w:rPr>
                <w:rFonts w:ascii="Times New Roman" w:eastAsia="Times New Roman" w:hAnsi="Times New Roman" w:cs="Times New Roman"/>
                <w:b/>
                <w:bCs/>
                <w:sz w:val="24"/>
                <w:szCs w:val="24"/>
                <w:lang w:eastAsia="ru-RU"/>
              </w:rPr>
            </w:pPr>
            <w:r w:rsidRPr="00015CCA">
              <w:rPr>
                <w:rFonts w:ascii="Times New Roman" w:eastAsia="Times New Roman" w:hAnsi="Times New Roman" w:cs="Times New Roman"/>
                <w:b/>
                <w:bCs/>
                <w:sz w:val="24"/>
                <w:szCs w:val="24"/>
                <w:lang w:eastAsia="ru-RU"/>
              </w:rPr>
              <w:t>Total</w:t>
            </w: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bCs/>
                <w:sz w:val="24"/>
                <w:szCs w:val="24"/>
                <w:lang w:eastAsia="ru-RU"/>
              </w:rPr>
            </w:pPr>
          </w:p>
        </w:tc>
        <w:tc>
          <w:tcPr>
            <w:tcW w:w="1710" w:type="dxa"/>
            <w:tcBorders>
              <w:top w:val="nil"/>
              <w:left w:val="nil"/>
              <w:bottom w:val="single" w:sz="4" w:space="0" w:color="auto"/>
              <w:right w:val="single" w:sz="4" w:space="0" w:color="auto"/>
            </w:tcBorders>
            <w:shd w:val="clear" w:color="auto" w:fill="auto"/>
            <w:vAlign w:val="center"/>
          </w:tcPr>
          <w:p w:rsidR="00A47D8A" w:rsidRPr="00015CCA" w:rsidRDefault="00A47D8A" w:rsidP="00625639">
            <w:pPr>
              <w:spacing w:after="0" w:line="240" w:lineRule="auto"/>
              <w:jc w:val="center"/>
              <w:rPr>
                <w:rFonts w:ascii="Times New Roman" w:eastAsia="Times New Roman" w:hAnsi="Times New Roman" w:cs="Times New Roman"/>
                <w:b/>
                <w:bCs/>
                <w:sz w:val="24"/>
                <w:szCs w:val="24"/>
                <w:lang w:eastAsia="ru-RU"/>
              </w:rPr>
            </w:pPr>
            <w:r w:rsidRPr="00015CCA">
              <w:rPr>
                <w:rFonts w:ascii="Times New Roman" w:eastAsia="Times New Roman" w:hAnsi="Times New Roman" w:cs="Times New Roman"/>
                <w:b/>
                <w:bCs/>
                <w:sz w:val="24"/>
                <w:szCs w:val="24"/>
                <w:lang w:eastAsia="ru-RU"/>
              </w:rPr>
              <w:t>32,37</w:t>
            </w:r>
          </w:p>
        </w:tc>
      </w:tr>
    </w:tbl>
    <w:p w:rsidR="00A47D8A" w:rsidRPr="00015CCA" w:rsidRDefault="00A47D8A" w:rsidP="00C26E89">
      <w:pPr>
        <w:spacing w:after="0"/>
        <w:rPr>
          <w:rFonts w:ascii="Times New Roman" w:hAnsi="Times New Roman" w:cs="Times New Roman"/>
          <w:sz w:val="24"/>
          <w:szCs w:val="24"/>
        </w:rPr>
      </w:pPr>
    </w:p>
    <w:p w:rsidR="008A345B" w:rsidRPr="00015CCA" w:rsidRDefault="008A345B" w:rsidP="00C26E89">
      <w:pPr>
        <w:spacing w:after="0"/>
        <w:rPr>
          <w:rFonts w:ascii="Times New Roman" w:hAnsi="Times New Roman" w:cs="Times New Roman"/>
          <w:sz w:val="24"/>
          <w:szCs w:val="24"/>
        </w:rPr>
      </w:pPr>
      <w:r w:rsidRPr="00015CCA">
        <w:rPr>
          <w:rFonts w:ascii="Times New Roman" w:hAnsi="Times New Roman" w:cs="Times New Roman"/>
          <w:sz w:val="24"/>
          <w:szCs w:val="24"/>
        </w:rPr>
        <w:t>Resursele  şi  cheltuielile bugetului local, conform clasificaţiei funcţionale  ре programe sunt descifrate  în anexa nr.3 la proiectul Deciziei.</w:t>
      </w:r>
    </w:p>
    <w:p w:rsidR="008A345B" w:rsidRPr="00015CCA" w:rsidRDefault="008A345B" w:rsidP="008A345B">
      <w:pPr>
        <w:rPr>
          <w:rFonts w:ascii="Times New Roman" w:hAnsi="Times New Roman" w:cs="Times New Roman"/>
          <w:sz w:val="24"/>
          <w:szCs w:val="24"/>
        </w:rPr>
      </w:pPr>
      <w:r w:rsidRPr="00015CCA">
        <w:rPr>
          <w:rFonts w:ascii="Times New Roman" w:hAnsi="Times New Roman" w:cs="Times New Roman"/>
          <w:sz w:val="24"/>
          <w:szCs w:val="24"/>
        </w:rPr>
        <w:t xml:space="preserve">     Ponderea esenţială în volumul cheltuielilor bugetului local estimate реntru anul 2020 revine cheltuielilor de personal,се constituie 2488,4  mii lei sau 68,2 la sută din totalul cheltuielilor.</w:t>
      </w:r>
    </w:p>
    <w:p w:rsidR="008A345B" w:rsidRPr="00015CCA" w:rsidRDefault="008A345B" w:rsidP="008A345B">
      <w:pPr>
        <w:rPr>
          <w:rFonts w:ascii="Times New Roman" w:hAnsi="Times New Roman" w:cs="Times New Roman"/>
          <w:sz w:val="24"/>
          <w:szCs w:val="24"/>
        </w:rPr>
      </w:pPr>
      <w:r w:rsidRPr="00015CCA">
        <w:rPr>
          <w:rFonts w:ascii="Times New Roman" w:hAnsi="Times New Roman" w:cs="Times New Roman"/>
          <w:sz w:val="24"/>
          <w:szCs w:val="24"/>
        </w:rPr>
        <w:t xml:space="preserve">   Cheltuielile de personal s-au  calculat tinand cont de proiectul de modificare a Legii nr. 270/2018 privind sistemul unitar de salarizare in sectorul bugetar, cu implement</w:t>
      </w:r>
      <w:r w:rsidR="00A47D8A" w:rsidRPr="00015CCA">
        <w:rPr>
          <w:rFonts w:ascii="Times New Roman" w:hAnsi="Times New Roman" w:cs="Times New Roman"/>
          <w:sz w:val="24"/>
          <w:szCs w:val="24"/>
        </w:rPr>
        <w:t>are incepind cu 1 ianuarie 2020,î</w:t>
      </w:r>
      <w:r w:rsidRPr="00015CCA">
        <w:rPr>
          <w:rFonts w:ascii="Times New Roman" w:hAnsi="Times New Roman" w:cs="Times New Roman"/>
          <w:sz w:val="24"/>
          <w:szCs w:val="24"/>
        </w:rPr>
        <w:t>ncepand cu anul 2020 proiectul de modificare a Legii nr.270/2018 prevede introducerea premiului anual pentru rezultatele anului precedent in marime de 50 la suta din salariul de functie. Astfel, la estimarea cheltuielilor de personal anual s-au calculat cheltuieli ce tin de acordarea acestui premiu pentru personalul unitatilor bugetare, cu exceptia persoanelor cu functii de demnitate publica reiesind din timpul efe</w:t>
      </w:r>
      <w:r w:rsidR="00A47D8A" w:rsidRPr="00015CCA">
        <w:rPr>
          <w:rFonts w:ascii="Times New Roman" w:hAnsi="Times New Roman" w:cs="Times New Roman"/>
          <w:sz w:val="24"/>
          <w:szCs w:val="24"/>
        </w:rPr>
        <w:t>ctiv lucrat î</w:t>
      </w:r>
      <w:r w:rsidRPr="00015CCA">
        <w:rPr>
          <w:rFonts w:ascii="Times New Roman" w:hAnsi="Times New Roman" w:cs="Times New Roman"/>
          <w:sz w:val="24"/>
          <w:szCs w:val="24"/>
        </w:rPr>
        <w:t>n anul 2019.</w:t>
      </w:r>
    </w:p>
    <w:p w:rsidR="008A345B" w:rsidRPr="00015CCA" w:rsidRDefault="008A345B" w:rsidP="00C26E89">
      <w:pPr>
        <w:spacing w:after="0"/>
        <w:rPr>
          <w:rFonts w:ascii="Times New Roman" w:hAnsi="Times New Roman" w:cs="Times New Roman"/>
          <w:sz w:val="24"/>
          <w:szCs w:val="24"/>
          <w:lang w:val="fr-BE"/>
        </w:rPr>
      </w:pPr>
      <w:r w:rsidRPr="00015CCA">
        <w:rPr>
          <w:rFonts w:ascii="Times New Roman" w:hAnsi="Times New Roman" w:cs="Times New Roman"/>
          <w:sz w:val="24"/>
          <w:szCs w:val="24"/>
        </w:rPr>
        <w:t xml:space="preserve">       </w:t>
      </w:r>
      <w:r w:rsidRPr="00015CCA">
        <w:rPr>
          <w:rFonts w:ascii="Times New Roman" w:hAnsi="Times New Roman" w:cs="Times New Roman"/>
          <w:sz w:val="24"/>
          <w:szCs w:val="24"/>
          <w:lang w:val="fr-BE"/>
        </w:rPr>
        <w:t>La estimarea cheltuielilor cotele contributiilor la bugetul asigurarilor sociale de stat si a primelor de asigurare obligatorie de asistenta medicala, achitate de angajator, aplicate la cheltuielile de remunerare a muncii, se mentin in cuantum de 23,0% si, respectiv, 4,5%.</w:t>
      </w:r>
    </w:p>
    <w:p w:rsidR="004A00FF" w:rsidRDefault="008A345B" w:rsidP="008A345B">
      <w:pPr>
        <w:rPr>
          <w:rFonts w:ascii="Times New Roman" w:hAnsi="Times New Roman" w:cs="Times New Roman"/>
          <w:sz w:val="24"/>
          <w:szCs w:val="24"/>
          <w:lang w:val="fr-BE"/>
        </w:rPr>
      </w:pPr>
      <w:r w:rsidRPr="00015CCA">
        <w:rPr>
          <w:rFonts w:ascii="Times New Roman" w:hAnsi="Times New Roman" w:cs="Times New Roman"/>
          <w:sz w:val="24"/>
          <w:szCs w:val="24"/>
          <w:lang w:val="fr-BE"/>
        </w:rPr>
        <w:t xml:space="preserve">     La planificarea cheltuielilor pentru plata marfurilor si serviciilor s-a tinut cont de tarifele curente, precum si de necesitatea aplicarii unui regim strict de economie.</w:t>
      </w:r>
    </w:p>
    <w:p w:rsidR="00C26E89" w:rsidRPr="00015CCA" w:rsidRDefault="00C26E89" w:rsidP="008A345B">
      <w:pPr>
        <w:rPr>
          <w:rFonts w:ascii="Times New Roman" w:hAnsi="Times New Roman" w:cs="Times New Roman"/>
          <w:sz w:val="24"/>
          <w:szCs w:val="24"/>
          <w:lang w:val="fr-BE"/>
        </w:rPr>
      </w:pPr>
      <w:r>
        <w:rPr>
          <w:rFonts w:ascii="Times New Roman" w:hAnsi="Times New Roman" w:cs="Times New Roman"/>
          <w:sz w:val="24"/>
          <w:szCs w:val="24"/>
          <w:lang w:val="fr-BE"/>
        </w:rPr>
        <w:lastRenderedPageBreak/>
        <w:t xml:space="preserve">  Conform tabelului de mai</w:t>
      </w:r>
      <w:r w:rsidR="004A00FF">
        <w:rPr>
          <w:rFonts w:ascii="Times New Roman" w:hAnsi="Times New Roman" w:cs="Times New Roman"/>
          <w:sz w:val="24"/>
          <w:szCs w:val="24"/>
          <w:lang w:val="fr-BE"/>
        </w:rPr>
        <w:t xml:space="preserve"> jos</w:t>
      </w:r>
      <w:r>
        <w:rPr>
          <w:rFonts w:ascii="Times New Roman" w:hAnsi="Times New Roman" w:cs="Times New Roman"/>
          <w:sz w:val="24"/>
          <w:szCs w:val="24"/>
          <w:lang w:val="fr-BE"/>
        </w:rPr>
        <w:t xml:space="preserve"> sunt descifrate</w:t>
      </w:r>
      <w:r w:rsidR="004A00FF">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 pe  fiecare </w:t>
      </w:r>
      <w:r w:rsidR="004A00FF">
        <w:rPr>
          <w:rFonts w:ascii="Times New Roman" w:hAnsi="Times New Roman" w:cs="Times New Roman"/>
          <w:sz w:val="24"/>
          <w:szCs w:val="24"/>
          <w:lang w:val="fr-BE"/>
        </w:rPr>
        <w:t xml:space="preserve">institutie si  </w:t>
      </w:r>
      <w:r>
        <w:rPr>
          <w:rFonts w:ascii="Times New Roman" w:hAnsi="Times New Roman" w:cs="Times New Roman"/>
          <w:sz w:val="24"/>
          <w:szCs w:val="24"/>
          <w:lang w:val="fr-BE"/>
        </w:rPr>
        <w:t xml:space="preserve">cod eco cheltuielile planificate. </w:t>
      </w:r>
    </w:p>
    <w:p w:rsidR="008A345B" w:rsidRPr="008A345B" w:rsidRDefault="008A345B" w:rsidP="008A345B">
      <w:pPr>
        <w:rPr>
          <w:rFonts w:ascii="Times New Roman" w:hAnsi="Times New Roman" w:cs="Times New Roman"/>
          <w:color w:val="FF0000"/>
          <w:sz w:val="24"/>
          <w:szCs w:val="24"/>
          <w:lang w:val="en-US"/>
        </w:rPr>
      </w:pPr>
      <w:r w:rsidRPr="008A345B">
        <w:rPr>
          <w:noProof/>
          <w:lang w:val="ru-RU" w:eastAsia="ru-RU"/>
        </w:rPr>
        <w:drawing>
          <wp:inline distT="0" distB="0" distL="0" distR="0" wp14:anchorId="65288C56" wp14:editId="5F9CBC85">
            <wp:extent cx="6162675" cy="851467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8514674"/>
                    </a:xfrm>
                    <a:prstGeom prst="rect">
                      <a:avLst/>
                    </a:prstGeom>
                    <a:noFill/>
                    <a:ln>
                      <a:noFill/>
                    </a:ln>
                  </pic:spPr>
                </pic:pic>
              </a:graphicData>
            </a:graphic>
          </wp:inline>
        </w:drawing>
      </w:r>
    </w:p>
    <w:p w:rsidR="008A345B" w:rsidRPr="008A345B" w:rsidRDefault="008A345B" w:rsidP="00C8227B">
      <w:pPr>
        <w:rPr>
          <w:rFonts w:ascii="Times New Roman" w:hAnsi="Times New Roman" w:cs="Times New Roman"/>
          <w:color w:val="FF0000"/>
          <w:sz w:val="24"/>
          <w:szCs w:val="24"/>
          <w:lang w:val="en-US"/>
        </w:rPr>
      </w:pPr>
    </w:p>
    <w:p w:rsidR="008A345B" w:rsidRPr="008A345B" w:rsidRDefault="008A345B" w:rsidP="00F24456">
      <w:pPr>
        <w:rPr>
          <w:rFonts w:ascii="Times New Roman" w:hAnsi="Times New Roman" w:cs="Times New Roman"/>
          <w:b/>
          <w:color w:val="FF0000"/>
          <w:sz w:val="24"/>
          <w:szCs w:val="24"/>
        </w:rPr>
      </w:pPr>
    </w:p>
    <w:p w:rsidR="00F24456" w:rsidRDefault="00F24456" w:rsidP="004A00FF">
      <w:pPr>
        <w:spacing w:after="0"/>
        <w:rPr>
          <w:rFonts w:ascii="Times New Roman" w:hAnsi="Times New Roman" w:cs="Times New Roman"/>
          <w:b/>
          <w:sz w:val="24"/>
          <w:szCs w:val="24"/>
        </w:rPr>
      </w:pPr>
      <w:r w:rsidRPr="009D14A4">
        <w:rPr>
          <w:rFonts w:ascii="Times New Roman" w:hAnsi="Times New Roman" w:cs="Times New Roman"/>
          <w:b/>
          <w:sz w:val="24"/>
          <w:szCs w:val="24"/>
        </w:rPr>
        <w:t>Cheltuieli în cadrul gruреlоr funcţionale principale.</w:t>
      </w:r>
    </w:p>
    <w:p w:rsidR="00FF4E7F" w:rsidRPr="00015CCA" w:rsidRDefault="00FF4E7F" w:rsidP="00F24456">
      <w:pPr>
        <w:rPr>
          <w:rFonts w:ascii="Times New Roman" w:hAnsi="Times New Roman" w:cs="Times New Roman"/>
          <w:sz w:val="24"/>
          <w:szCs w:val="24"/>
        </w:rPr>
      </w:pPr>
      <w:r w:rsidRPr="00015CCA">
        <w:rPr>
          <w:rFonts w:ascii="Times New Roman" w:hAnsi="Times New Roman" w:cs="Times New Roman"/>
          <w:sz w:val="24"/>
          <w:szCs w:val="24"/>
        </w:rPr>
        <w:t xml:space="preserve">    La Acţiuni generale avem planificate cheltuieli ce ţin de activitaţi imprevizibile şi excepţionale asigurate financiar la gestionarea fondului de rezervă in suma de 30,0 mii lei. </w:t>
      </w:r>
    </w:p>
    <w:p w:rsidR="007F1BB3" w:rsidRPr="00FF4E7F" w:rsidRDefault="00FF4E7F" w:rsidP="00F24456">
      <w:pPr>
        <w:tabs>
          <w:tab w:val="right" w:pos="9355"/>
        </w:tabs>
        <w:rPr>
          <w:rFonts w:ascii="Times New Roman" w:hAnsi="Times New Roman" w:cs="Times New Roman"/>
          <w:b/>
          <w:i/>
          <w:sz w:val="24"/>
          <w:szCs w:val="24"/>
        </w:rPr>
      </w:pPr>
      <w:r w:rsidRPr="00FF4E7F">
        <w:rPr>
          <w:rFonts w:ascii="Times New Roman" w:hAnsi="Times New Roman" w:cs="Times New Roman"/>
          <w:b/>
          <w:i/>
          <w:sz w:val="24"/>
          <w:szCs w:val="24"/>
        </w:rPr>
        <w:t xml:space="preserve"> </w:t>
      </w:r>
      <w:r w:rsidR="00F24456" w:rsidRPr="00FF4E7F">
        <w:rPr>
          <w:rFonts w:ascii="Times New Roman" w:hAnsi="Times New Roman" w:cs="Times New Roman"/>
          <w:b/>
          <w:i/>
          <w:sz w:val="24"/>
          <w:szCs w:val="24"/>
        </w:rPr>
        <w:t>Servicii de stat сu destinaţie generală - (grupa funţională 01)</w:t>
      </w:r>
    </w:p>
    <w:p w:rsidR="00F24456" w:rsidRPr="00AB6D92" w:rsidRDefault="00FF4E7F" w:rsidP="00F24456">
      <w:pPr>
        <w:tabs>
          <w:tab w:val="right" w:pos="9355"/>
        </w:tabs>
        <w:rPr>
          <w:rFonts w:ascii="Times New Roman" w:hAnsi="Times New Roman" w:cs="Times New Roman"/>
          <w:color w:val="FF0000"/>
          <w:sz w:val="24"/>
          <w:szCs w:val="24"/>
        </w:rPr>
      </w:pPr>
      <w:r w:rsidRPr="00FF4E7F">
        <w:rPr>
          <w:rFonts w:ascii="Times New Roman" w:hAnsi="Times New Roman" w:cs="Times New Roman"/>
          <w:sz w:val="24"/>
          <w:szCs w:val="24"/>
        </w:rPr>
        <w:t xml:space="preserve">   </w:t>
      </w:r>
      <w:r w:rsidR="00AB6D92" w:rsidRPr="00FF4E7F">
        <w:rPr>
          <w:rFonts w:ascii="Times New Roman" w:hAnsi="Times New Roman" w:cs="Times New Roman"/>
          <w:sz w:val="24"/>
          <w:szCs w:val="24"/>
        </w:rPr>
        <w:t>La Aparatul primarului Berezlogi cheltuielile s-au calculat reieşind din numărul de unităţi de personal, calculat conform legislaţiei în vigoare, scopul propus fiind promovarea și soluționarea problemelor populației din comuna. Astfel,volumul total de cheltuieli propus spre aprobare constituie 934,5 mii lei</w:t>
      </w:r>
      <w:r w:rsidR="00015CCA">
        <w:rPr>
          <w:rFonts w:ascii="Times New Roman" w:hAnsi="Times New Roman" w:cs="Times New Roman"/>
          <w:sz w:val="24"/>
          <w:szCs w:val="24"/>
        </w:rPr>
        <w:t xml:space="preserve"> inclusiv 6,0 mii lei venituri colectate</w:t>
      </w:r>
      <w:r w:rsidR="00AB6D92" w:rsidRPr="00FF4E7F">
        <w:rPr>
          <w:rFonts w:ascii="Times New Roman" w:hAnsi="Times New Roman" w:cs="Times New Roman"/>
          <w:sz w:val="24"/>
          <w:szCs w:val="24"/>
        </w:rPr>
        <w:t xml:space="preserve">,iar cheltuielile medii de exercitare a guvernării la un locuitor din </w:t>
      </w:r>
      <w:r w:rsidRPr="00FF4E7F">
        <w:rPr>
          <w:rFonts w:ascii="Times New Roman" w:hAnsi="Times New Roman" w:cs="Times New Roman"/>
          <w:sz w:val="24"/>
          <w:szCs w:val="24"/>
        </w:rPr>
        <w:t>comuna  (1920 locuitori)</w:t>
      </w:r>
      <w:r w:rsidR="00AB6D92" w:rsidRPr="00FF4E7F">
        <w:rPr>
          <w:rFonts w:ascii="Times New Roman" w:hAnsi="Times New Roman" w:cs="Times New Roman"/>
          <w:sz w:val="24"/>
          <w:szCs w:val="24"/>
        </w:rPr>
        <w:t xml:space="preserve"> constituie </w:t>
      </w:r>
      <w:r w:rsidRPr="00FF4E7F">
        <w:rPr>
          <w:rFonts w:ascii="Times New Roman" w:hAnsi="Times New Roman" w:cs="Times New Roman"/>
          <w:sz w:val="24"/>
          <w:szCs w:val="24"/>
        </w:rPr>
        <w:t>487,0</w:t>
      </w:r>
      <w:r w:rsidR="00AB6D92" w:rsidRPr="00FF4E7F">
        <w:rPr>
          <w:rFonts w:ascii="Times New Roman" w:hAnsi="Times New Roman" w:cs="Times New Roman"/>
          <w:sz w:val="24"/>
          <w:szCs w:val="24"/>
        </w:rPr>
        <w:t xml:space="preserve"> lei.</w:t>
      </w:r>
      <w:r>
        <w:rPr>
          <w:rFonts w:ascii="Times New Roman" w:hAnsi="Times New Roman" w:cs="Times New Roman"/>
          <w:color w:val="FF0000"/>
          <w:sz w:val="24"/>
          <w:szCs w:val="24"/>
        </w:rPr>
        <w:t xml:space="preserve">   </w:t>
      </w:r>
    </w:p>
    <w:p w:rsidR="00F24456" w:rsidRPr="0042106A" w:rsidRDefault="001B6943" w:rsidP="00F24456">
      <w:pPr>
        <w:rPr>
          <w:rFonts w:ascii="Times New Roman" w:hAnsi="Times New Roman" w:cs="Times New Roman"/>
          <w:b/>
          <w:i/>
          <w:sz w:val="24"/>
          <w:szCs w:val="24"/>
        </w:rPr>
      </w:pPr>
      <w:r w:rsidRPr="0042106A">
        <w:rPr>
          <w:rFonts w:ascii="Times New Roman" w:hAnsi="Times New Roman" w:cs="Times New Roman"/>
          <w:b/>
          <w:i/>
          <w:sz w:val="24"/>
          <w:szCs w:val="24"/>
        </w:rPr>
        <w:t>Servicii in domeniul есоnоmiеi (grupa funcţională О4)</w:t>
      </w:r>
    </w:p>
    <w:p w:rsidR="001B6943" w:rsidRPr="0042106A" w:rsidRDefault="001B6943" w:rsidP="00015CCA">
      <w:pPr>
        <w:spacing w:after="0"/>
        <w:rPr>
          <w:rFonts w:ascii="Times New Roman" w:hAnsi="Times New Roman" w:cs="Times New Roman"/>
          <w:sz w:val="24"/>
          <w:szCs w:val="24"/>
        </w:rPr>
      </w:pPr>
      <w:r w:rsidRPr="0042106A">
        <w:rPr>
          <w:rFonts w:ascii="Times New Roman" w:hAnsi="Times New Roman" w:cs="Times New Roman"/>
          <w:sz w:val="24"/>
          <w:szCs w:val="24"/>
        </w:rPr>
        <w:t xml:space="preserve">  Proiectul bugetului local ре anul 20</w:t>
      </w:r>
      <w:r w:rsidR="00FF4E7F" w:rsidRPr="0042106A">
        <w:rPr>
          <w:rFonts w:ascii="Times New Roman" w:hAnsi="Times New Roman" w:cs="Times New Roman"/>
          <w:sz w:val="24"/>
          <w:szCs w:val="24"/>
        </w:rPr>
        <w:t xml:space="preserve">20 </w:t>
      </w:r>
      <w:r w:rsidRPr="0042106A">
        <w:rPr>
          <w:rFonts w:ascii="Times New Roman" w:hAnsi="Times New Roman" w:cs="Times New Roman"/>
          <w:sz w:val="24"/>
          <w:szCs w:val="24"/>
        </w:rPr>
        <w:t xml:space="preserve"> însumă alocaţii pentru compartimentul .,Servicii în domeniul econo</w:t>
      </w:r>
      <w:r w:rsidR="00D118E8" w:rsidRPr="0042106A">
        <w:rPr>
          <w:rFonts w:ascii="Times New Roman" w:hAnsi="Times New Roman" w:cs="Times New Roman"/>
          <w:sz w:val="24"/>
          <w:szCs w:val="24"/>
        </w:rPr>
        <w:t>miei" î</w:t>
      </w:r>
      <w:r w:rsidRPr="0042106A">
        <w:rPr>
          <w:rFonts w:ascii="Times New Roman" w:hAnsi="Times New Roman" w:cs="Times New Roman"/>
          <w:sz w:val="24"/>
          <w:szCs w:val="24"/>
        </w:rPr>
        <w:t xml:space="preserve">n volum de </w:t>
      </w:r>
      <w:r w:rsidR="00FF4E7F" w:rsidRPr="0042106A">
        <w:rPr>
          <w:rFonts w:ascii="Times New Roman" w:hAnsi="Times New Roman" w:cs="Times New Roman"/>
          <w:sz w:val="24"/>
          <w:szCs w:val="24"/>
        </w:rPr>
        <w:t>220,9</w:t>
      </w:r>
      <w:r w:rsidRPr="0042106A">
        <w:rPr>
          <w:rFonts w:ascii="Times New Roman" w:hAnsi="Times New Roman" w:cs="Times New Roman"/>
          <w:sz w:val="24"/>
          <w:szCs w:val="24"/>
        </w:rPr>
        <w:t xml:space="preserve"> mii lei, pentru asigurarea funcţionalităţii următоаrеlоr servicii de activităţi:</w:t>
      </w:r>
    </w:p>
    <w:p w:rsidR="00015CCA" w:rsidRDefault="001B6943" w:rsidP="00015CCA">
      <w:pPr>
        <w:spacing w:after="0"/>
        <w:rPr>
          <w:rFonts w:ascii="Times New Roman" w:hAnsi="Times New Roman" w:cs="Times New Roman"/>
          <w:sz w:val="24"/>
          <w:szCs w:val="24"/>
        </w:rPr>
      </w:pPr>
      <w:r w:rsidRPr="0042106A">
        <w:rPr>
          <w:rFonts w:ascii="Times New Roman" w:hAnsi="Times New Roman" w:cs="Times New Roman"/>
          <w:sz w:val="24"/>
          <w:szCs w:val="24"/>
        </w:rPr>
        <w:t xml:space="preserve">- </w:t>
      </w:r>
      <w:r w:rsidRPr="003014C8">
        <w:rPr>
          <w:rFonts w:ascii="Times New Roman" w:hAnsi="Times New Roman" w:cs="Times New Roman"/>
          <w:b/>
          <w:i/>
          <w:sz w:val="24"/>
          <w:szCs w:val="24"/>
        </w:rPr>
        <w:t>programul 50 ,,Servicii generale economice şi comerciale,,</w:t>
      </w:r>
      <w:r w:rsidRPr="0042106A">
        <w:rPr>
          <w:rFonts w:ascii="Times New Roman" w:hAnsi="Times New Roman" w:cs="Times New Roman"/>
          <w:sz w:val="24"/>
          <w:szCs w:val="24"/>
        </w:rPr>
        <w:t xml:space="preserve">  în sumă de -5,0 mii lei planificate pentru realizarea terenurilor.</w:t>
      </w:r>
    </w:p>
    <w:p w:rsidR="001B6943" w:rsidRPr="0042106A" w:rsidRDefault="001B6943" w:rsidP="00F24456">
      <w:pPr>
        <w:rPr>
          <w:rFonts w:ascii="Times New Roman" w:hAnsi="Times New Roman" w:cs="Times New Roman"/>
          <w:sz w:val="24"/>
          <w:szCs w:val="24"/>
        </w:rPr>
      </w:pPr>
      <w:r w:rsidRPr="0042106A">
        <w:rPr>
          <w:rFonts w:ascii="Times New Roman" w:hAnsi="Times New Roman" w:cs="Times New Roman"/>
          <w:sz w:val="24"/>
          <w:szCs w:val="24"/>
        </w:rPr>
        <w:t xml:space="preserve">- </w:t>
      </w:r>
      <w:r w:rsidRPr="003014C8">
        <w:rPr>
          <w:rFonts w:ascii="Times New Roman" w:hAnsi="Times New Roman" w:cs="Times New Roman"/>
          <w:b/>
          <w:i/>
          <w:sz w:val="24"/>
          <w:szCs w:val="24"/>
        </w:rPr>
        <w:t>programul 64 ,,Dezvoltarea transporturilor,,</w:t>
      </w:r>
      <w:r w:rsidRPr="0042106A">
        <w:rPr>
          <w:rFonts w:ascii="Times New Roman" w:hAnsi="Times New Roman" w:cs="Times New Roman"/>
          <w:sz w:val="24"/>
          <w:szCs w:val="24"/>
        </w:rPr>
        <w:t xml:space="preserve"> în sumă de </w:t>
      </w:r>
      <w:r w:rsidR="00FF4E7F" w:rsidRPr="0042106A">
        <w:rPr>
          <w:rFonts w:ascii="Times New Roman" w:hAnsi="Times New Roman" w:cs="Times New Roman"/>
          <w:sz w:val="24"/>
          <w:szCs w:val="24"/>
        </w:rPr>
        <w:t xml:space="preserve">225,9 </w:t>
      </w:r>
      <w:r w:rsidRPr="0042106A">
        <w:rPr>
          <w:rFonts w:ascii="Times New Roman" w:hAnsi="Times New Roman" w:cs="Times New Roman"/>
          <w:sz w:val="24"/>
          <w:szCs w:val="24"/>
        </w:rPr>
        <w:t xml:space="preserve"> mii lei </w:t>
      </w:r>
      <w:r w:rsidR="00FF4E7F" w:rsidRPr="0042106A">
        <w:rPr>
          <w:rFonts w:ascii="Times New Roman" w:hAnsi="Times New Roman" w:cs="Times New Roman"/>
          <w:sz w:val="24"/>
          <w:szCs w:val="24"/>
        </w:rPr>
        <w:t xml:space="preserve">se aloca </w:t>
      </w:r>
      <w:r w:rsidRPr="0042106A">
        <w:rPr>
          <w:rFonts w:ascii="Times New Roman" w:hAnsi="Times New Roman" w:cs="Times New Roman"/>
          <w:sz w:val="24"/>
          <w:szCs w:val="24"/>
        </w:rPr>
        <w:t>pentru  reparaţia drumurilor locale.</w:t>
      </w:r>
    </w:p>
    <w:p w:rsidR="001B6943" w:rsidRPr="0042106A" w:rsidRDefault="0042106A" w:rsidP="00F24456">
      <w:pPr>
        <w:rPr>
          <w:rFonts w:ascii="Times New Roman" w:hAnsi="Times New Roman" w:cs="Times New Roman"/>
          <w:b/>
          <w:bCs/>
          <w:i/>
          <w:iCs/>
          <w:sz w:val="24"/>
          <w:szCs w:val="24"/>
        </w:rPr>
      </w:pPr>
      <w:r w:rsidRPr="0042106A">
        <w:rPr>
          <w:rFonts w:ascii="Times New Roman" w:hAnsi="Times New Roman" w:cs="Times New Roman"/>
          <w:b/>
          <w:i/>
          <w:sz w:val="24"/>
          <w:szCs w:val="24"/>
        </w:rPr>
        <w:t xml:space="preserve"> </w:t>
      </w:r>
      <w:r w:rsidR="001B6943" w:rsidRPr="0042106A">
        <w:rPr>
          <w:rFonts w:ascii="Times New Roman" w:hAnsi="Times New Roman" w:cs="Times New Roman"/>
          <w:b/>
          <w:bCs/>
          <w:i/>
          <w:iCs/>
          <w:sz w:val="24"/>
          <w:szCs w:val="24"/>
        </w:rPr>
        <w:t>Gospodăria de locuinţe şi gospodăria serviciilor comunale (grupa funcţională 06)</w:t>
      </w:r>
    </w:p>
    <w:p w:rsidR="00BC5357" w:rsidRPr="0042106A" w:rsidRDefault="00BC5357" w:rsidP="00F24456">
      <w:pPr>
        <w:rPr>
          <w:rFonts w:ascii="Times New Roman" w:hAnsi="Times New Roman" w:cs="Times New Roman"/>
          <w:sz w:val="24"/>
          <w:szCs w:val="24"/>
        </w:rPr>
      </w:pPr>
      <w:r w:rsidRPr="0042106A">
        <w:rPr>
          <w:rFonts w:ascii="Times New Roman" w:hAnsi="Times New Roman" w:cs="Times New Roman"/>
          <w:sz w:val="24"/>
          <w:szCs w:val="24"/>
        </w:rPr>
        <w:t xml:space="preserve">    </w:t>
      </w:r>
      <w:r w:rsidRPr="003014C8">
        <w:rPr>
          <w:rFonts w:ascii="Times New Roman" w:hAnsi="Times New Roman" w:cs="Times New Roman"/>
          <w:b/>
          <w:i/>
          <w:sz w:val="24"/>
          <w:szCs w:val="24"/>
        </w:rPr>
        <w:t>Programul  75 "Dezvoltarea gospodăriei de lосuinţe şi serviciilor comunale".</w:t>
      </w:r>
      <w:r w:rsidRPr="0042106A">
        <w:rPr>
          <w:rFonts w:ascii="Times New Roman" w:hAnsi="Times New Roman" w:cs="Times New Roman"/>
          <w:sz w:val="24"/>
          <w:szCs w:val="24"/>
        </w:rPr>
        <w:t xml:space="preserve"> La estimarea alocaţiilor pentru compartimentul  "Gospodăria de locuinţe şi gospodăria соmunală</w:t>
      </w:r>
      <w:r w:rsidR="009D6990" w:rsidRPr="0042106A">
        <w:rPr>
          <w:rFonts w:ascii="Times New Roman" w:hAnsi="Times New Roman" w:cs="Times New Roman"/>
          <w:sz w:val="24"/>
          <w:szCs w:val="24"/>
        </w:rPr>
        <w:t>" sunt incluse alocaţii реn</w:t>
      </w:r>
      <w:r w:rsidRPr="0042106A">
        <w:rPr>
          <w:rFonts w:ascii="Times New Roman" w:hAnsi="Times New Roman" w:cs="Times New Roman"/>
          <w:sz w:val="24"/>
          <w:szCs w:val="24"/>
        </w:rPr>
        <w:t>tru servic</w:t>
      </w:r>
      <w:r w:rsidR="009D6990" w:rsidRPr="0042106A">
        <w:rPr>
          <w:rFonts w:ascii="Times New Roman" w:hAnsi="Times New Roman" w:cs="Times New Roman"/>
          <w:sz w:val="24"/>
          <w:szCs w:val="24"/>
        </w:rPr>
        <w:t xml:space="preserve">ii de amenajarea şi salubrizare </w:t>
      </w:r>
      <w:r w:rsidR="0042106A" w:rsidRPr="0042106A">
        <w:rPr>
          <w:rFonts w:ascii="Times New Roman" w:hAnsi="Times New Roman" w:cs="Times New Roman"/>
          <w:sz w:val="24"/>
          <w:szCs w:val="24"/>
        </w:rPr>
        <w:t xml:space="preserve">in suma de 38 mii lei </w:t>
      </w:r>
      <w:r w:rsidR="009D6990" w:rsidRPr="0042106A">
        <w:rPr>
          <w:rFonts w:ascii="Times New Roman" w:hAnsi="Times New Roman" w:cs="Times New Roman"/>
          <w:sz w:val="24"/>
          <w:szCs w:val="24"/>
        </w:rPr>
        <w:t>precum si</w:t>
      </w:r>
      <w:r w:rsidR="0042106A" w:rsidRPr="0042106A">
        <w:rPr>
          <w:rFonts w:ascii="Times New Roman" w:hAnsi="Times New Roman" w:cs="Times New Roman"/>
          <w:sz w:val="24"/>
          <w:szCs w:val="24"/>
        </w:rPr>
        <w:t xml:space="preserve"> pentru </w:t>
      </w:r>
      <w:r w:rsidR="009D6990" w:rsidRPr="0042106A">
        <w:rPr>
          <w:rFonts w:ascii="Times New Roman" w:hAnsi="Times New Roman" w:cs="Times New Roman"/>
          <w:sz w:val="24"/>
          <w:szCs w:val="24"/>
        </w:rPr>
        <w:t xml:space="preserve"> iluminarea stradala a </w:t>
      </w:r>
      <w:r w:rsidRPr="0042106A">
        <w:rPr>
          <w:rFonts w:ascii="Times New Roman" w:hAnsi="Times New Roman" w:cs="Times New Roman"/>
          <w:sz w:val="24"/>
          <w:szCs w:val="24"/>
        </w:rPr>
        <w:t xml:space="preserve"> comunei în </w:t>
      </w:r>
      <w:r w:rsidR="00622A93" w:rsidRPr="0042106A">
        <w:rPr>
          <w:rFonts w:ascii="Times New Roman" w:hAnsi="Times New Roman" w:cs="Times New Roman"/>
          <w:sz w:val="24"/>
          <w:szCs w:val="24"/>
        </w:rPr>
        <w:t xml:space="preserve">sumă de  </w:t>
      </w:r>
      <w:r w:rsidR="0042106A" w:rsidRPr="0042106A">
        <w:rPr>
          <w:rFonts w:ascii="Times New Roman" w:hAnsi="Times New Roman" w:cs="Times New Roman"/>
          <w:sz w:val="24"/>
          <w:szCs w:val="24"/>
        </w:rPr>
        <w:t>85,3</w:t>
      </w:r>
      <w:r w:rsidRPr="0042106A">
        <w:rPr>
          <w:rFonts w:ascii="Times New Roman" w:hAnsi="Times New Roman" w:cs="Times New Roman"/>
          <w:sz w:val="24"/>
          <w:szCs w:val="24"/>
        </w:rPr>
        <w:t xml:space="preserve"> mii lei.</w:t>
      </w:r>
    </w:p>
    <w:p w:rsidR="00BC5357" w:rsidRPr="0042106A" w:rsidRDefault="00BC5357" w:rsidP="00F24456">
      <w:pPr>
        <w:rPr>
          <w:rFonts w:ascii="Times New Roman" w:hAnsi="Times New Roman" w:cs="Times New Roman"/>
          <w:b/>
          <w:i/>
          <w:sz w:val="24"/>
          <w:szCs w:val="24"/>
        </w:rPr>
      </w:pPr>
      <w:r w:rsidRPr="0042106A">
        <w:rPr>
          <w:rFonts w:ascii="Times New Roman" w:hAnsi="Times New Roman" w:cs="Times New Roman"/>
          <w:b/>
          <w:i/>
          <w:sz w:val="24"/>
          <w:szCs w:val="24"/>
        </w:rPr>
        <w:t>4.</w:t>
      </w:r>
      <w:r w:rsidRPr="0042106A">
        <w:rPr>
          <w:rFonts w:ascii="Times New Roman" w:eastAsia="Times New Roman" w:hAnsi="Times New Roman" w:cs="Times New Roman"/>
          <w:b/>
          <w:bCs/>
          <w:i/>
          <w:iCs/>
          <w:sz w:val="24"/>
          <w:szCs w:val="24"/>
          <w:lang w:eastAsia="ru-RU"/>
        </w:rPr>
        <w:t xml:space="preserve"> </w:t>
      </w:r>
      <w:r w:rsidRPr="0042106A">
        <w:rPr>
          <w:rFonts w:ascii="Times New Roman" w:hAnsi="Times New Roman" w:cs="Times New Roman"/>
          <w:b/>
          <w:bCs/>
          <w:i/>
          <w:iCs/>
          <w:sz w:val="24"/>
          <w:szCs w:val="24"/>
        </w:rPr>
        <w:t>Cultură, sport, tineret, culte şi odihnă</w:t>
      </w:r>
      <w:r w:rsidRPr="0042106A">
        <w:rPr>
          <w:rFonts w:ascii="Times New Roman" w:hAnsi="Times New Roman" w:cs="Times New Roman"/>
          <w:b/>
          <w:i/>
          <w:sz w:val="24"/>
          <w:szCs w:val="24"/>
        </w:rPr>
        <w:t xml:space="preserve"> (grupa funcţională 08) </w:t>
      </w:r>
    </w:p>
    <w:p w:rsidR="002A3117" w:rsidRPr="0042106A" w:rsidRDefault="002A3117" w:rsidP="00F24456">
      <w:pPr>
        <w:rPr>
          <w:rFonts w:ascii="Times New Roman" w:hAnsi="Times New Roman" w:cs="Times New Roman"/>
          <w:b/>
          <w:i/>
          <w:sz w:val="24"/>
          <w:szCs w:val="24"/>
        </w:rPr>
      </w:pPr>
      <w:r w:rsidRPr="0042106A">
        <w:rPr>
          <w:rFonts w:ascii="Times New Roman" w:hAnsi="Times New Roman" w:cs="Times New Roman"/>
          <w:b/>
          <w:i/>
          <w:sz w:val="24"/>
          <w:szCs w:val="24"/>
        </w:rPr>
        <w:t xml:space="preserve">  Programul 85  "Dezvoltarea culturii"</w:t>
      </w:r>
    </w:p>
    <w:p w:rsidR="00BC5357" w:rsidRPr="0042106A" w:rsidRDefault="00BC5357" w:rsidP="00015CCA">
      <w:pPr>
        <w:spacing w:after="0"/>
        <w:rPr>
          <w:rFonts w:ascii="Times New Roman" w:hAnsi="Times New Roman" w:cs="Times New Roman"/>
          <w:sz w:val="24"/>
          <w:szCs w:val="24"/>
        </w:rPr>
      </w:pPr>
      <w:r w:rsidRPr="0042106A">
        <w:rPr>
          <w:rFonts w:ascii="Times New Roman" w:hAnsi="Times New Roman" w:cs="Times New Roman"/>
          <w:sz w:val="24"/>
          <w:szCs w:val="24"/>
        </w:rPr>
        <w:t>Cheltuielile compartimentului  dat sunt estimate pentru anul 20</w:t>
      </w:r>
      <w:r w:rsidR="0042106A" w:rsidRPr="0042106A">
        <w:rPr>
          <w:rFonts w:ascii="Times New Roman" w:hAnsi="Times New Roman" w:cs="Times New Roman"/>
          <w:sz w:val="24"/>
          <w:szCs w:val="24"/>
        </w:rPr>
        <w:t>20</w:t>
      </w:r>
      <w:r w:rsidRPr="0042106A">
        <w:rPr>
          <w:rFonts w:ascii="Times New Roman" w:hAnsi="Times New Roman" w:cs="Times New Roman"/>
          <w:sz w:val="24"/>
          <w:szCs w:val="24"/>
        </w:rPr>
        <w:t xml:space="preserve"> în sumă de </w:t>
      </w:r>
      <w:r w:rsidR="0042106A" w:rsidRPr="0042106A">
        <w:rPr>
          <w:rFonts w:ascii="Times New Roman" w:hAnsi="Times New Roman" w:cs="Times New Roman"/>
          <w:sz w:val="24"/>
          <w:szCs w:val="24"/>
        </w:rPr>
        <w:t>692,9</w:t>
      </w:r>
      <w:r w:rsidRPr="0042106A">
        <w:rPr>
          <w:rFonts w:ascii="Times New Roman" w:hAnsi="Times New Roman" w:cs="Times New Roman"/>
          <w:sz w:val="24"/>
          <w:szCs w:val="24"/>
        </w:rPr>
        <w:t xml:space="preserve">  mii lei</w:t>
      </w:r>
      <w:r w:rsidR="00015CCA">
        <w:rPr>
          <w:rFonts w:ascii="Times New Roman" w:hAnsi="Times New Roman" w:cs="Times New Roman"/>
          <w:sz w:val="24"/>
          <w:szCs w:val="24"/>
        </w:rPr>
        <w:t xml:space="preserve"> dintre care 2,0 mii lei provenite din venituri colectate d</w:t>
      </w:r>
      <w:r w:rsidR="004A00FF">
        <w:rPr>
          <w:rFonts w:ascii="Times New Roman" w:hAnsi="Times New Roman" w:cs="Times New Roman"/>
          <w:sz w:val="24"/>
          <w:szCs w:val="24"/>
        </w:rPr>
        <w:t>e</w:t>
      </w:r>
      <w:bookmarkStart w:id="0" w:name="_GoBack"/>
      <w:bookmarkEnd w:id="0"/>
      <w:r w:rsidR="00015CCA">
        <w:rPr>
          <w:rFonts w:ascii="Times New Roman" w:hAnsi="Times New Roman" w:cs="Times New Roman"/>
          <w:sz w:val="24"/>
          <w:szCs w:val="24"/>
        </w:rPr>
        <w:t xml:space="preserve"> catre institutii</w:t>
      </w:r>
      <w:r w:rsidRPr="0042106A">
        <w:rPr>
          <w:rFonts w:ascii="Times New Roman" w:hAnsi="Times New Roman" w:cs="Times New Roman"/>
          <w:sz w:val="24"/>
          <w:szCs w:val="24"/>
        </w:rPr>
        <w:t xml:space="preserve">, mai mult сu </w:t>
      </w:r>
      <w:r w:rsidR="0042106A" w:rsidRPr="0042106A">
        <w:rPr>
          <w:rFonts w:ascii="Times New Roman" w:hAnsi="Times New Roman" w:cs="Times New Roman"/>
          <w:sz w:val="24"/>
          <w:szCs w:val="24"/>
        </w:rPr>
        <w:t>198,2</w:t>
      </w:r>
      <w:r w:rsidRPr="0042106A">
        <w:rPr>
          <w:rFonts w:ascii="Times New Roman" w:hAnsi="Times New Roman" w:cs="Times New Roman"/>
          <w:sz w:val="24"/>
          <w:szCs w:val="24"/>
        </w:rPr>
        <w:t xml:space="preserve">  mii lei comparativ cu prevederile aprobate în  anul bugetar 20</w:t>
      </w:r>
      <w:r w:rsidR="0042106A" w:rsidRPr="0042106A">
        <w:rPr>
          <w:rFonts w:ascii="Times New Roman" w:hAnsi="Times New Roman" w:cs="Times New Roman"/>
          <w:sz w:val="24"/>
          <w:szCs w:val="24"/>
        </w:rPr>
        <w:t>19</w:t>
      </w:r>
      <w:r w:rsidRPr="0042106A">
        <w:rPr>
          <w:rFonts w:ascii="Times New Roman" w:hAnsi="Times New Roman" w:cs="Times New Roman"/>
          <w:sz w:val="24"/>
          <w:szCs w:val="24"/>
        </w:rPr>
        <w:t>.</w:t>
      </w:r>
    </w:p>
    <w:p w:rsidR="00BC5357" w:rsidRPr="0042106A" w:rsidRDefault="00BC5357" w:rsidP="00015CCA">
      <w:pPr>
        <w:spacing w:after="0"/>
        <w:rPr>
          <w:rFonts w:ascii="Times New Roman" w:hAnsi="Times New Roman" w:cs="Times New Roman"/>
          <w:sz w:val="24"/>
          <w:szCs w:val="24"/>
        </w:rPr>
      </w:pPr>
      <w:r w:rsidRPr="0042106A">
        <w:rPr>
          <w:rFonts w:ascii="Times New Roman" w:hAnsi="Times New Roman" w:cs="Times New Roman"/>
          <w:sz w:val="24"/>
          <w:szCs w:val="24"/>
        </w:rPr>
        <w:t>-Căminul Cultural Berezlogi -</w:t>
      </w:r>
      <w:r w:rsidR="0042106A" w:rsidRPr="0042106A">
        <w:rPr>
          <w:rFonts w:ascii="Times New Roman" w:hAnsi="Times New Roman" w:cs="Times New Roman"/>
          <w:sz w:val="24"/>
          <w:szCs w:val="24"/>
        </w:rPr>
        <w:t>250,9</w:t>
      </w:r>
      <w:r w:rsidRPr="0042106A">
        <w:rPr>
          <w:rFonts w:ascii="Times New Roman" w:hAnsi="Times New Roman" w:cs="Times New Roman"/>
          <w:sz w:val="24"/>
          <w:szCs w:val="24"/>
        </w:rPr>
        <w:t xml:space="preserve"> mii lei</w:t>
      </w:r>
    </w:p>
    <w:p w:rsidR="00BC5357" w:rsidRPr="0042106A" w:rsidRDefault="00BC5357" w:rsidP="00015CCA">
      <w:pPr>
        <w:spacing w:after="0"/>
        <w:rPr>
          <w:rFonts w:ascii="Times New Roman" w:hAnsi="Times New Roman" w:cs="Times New Roman"/>
          <w:sz w:val="24"/>
          <w:szCs w:val="24"/>
        </w:rPr>
      </w:pPr>
      <w:r w:rsidRPr="0042106A">
        <w:rPr>
          <w:rFonts w:ascii="Times New Roman" w:hAnsi="Times New Roman" w:cs="Times New Roman"/>
          <w:sz w:val="24"/>
          <w:szCs w:val="24"/>
        </w:rPr>
        <w:t>-Căminul Cultural Hîjdieni -</w:t>
      </w:r>
      <w:r w:rsidR="0042106A" w:rsidRPr="0042106A">
        <w:rPr>
          <w:rFonts w:ascii="Times New Roman" w:hAnsi="Times New Roman" w:cs="Times New Roman"/>
          <w:sz w:val="24"/>
          <w:szCs w:val="24"/>
        </w:rPr>
        <w:t>288,7</w:t>
      </w:r>
      <w:r w:rsidRPr="0042106A">
        <w:rPr>
          <w:rFonts w:ascii="Times New Roman" w:hAnsi="Times New Roman" w:cs="Times New Roman"/>
          <w:sz w:val="24"/>
          <w:szCs w:val="24"/>
        </w:rPr>
        <w:t xml:space="preserve"> mii lei</w:t>
      </w:r>
    </w:p>
    <w:p w:rsidR="00BC5357" w:rsidRPr="0042106A" w:rsidRDefault="00BC5357" w:rsidP="00015CCA">
      <w:pPr>
        <w:spacing w:after="0"/>
        <w:rPr>
          <w:rFonts w:ascii="Times New Roman" w:hAnsi="Times New Roman" w:cs="Times New Roman"/>
          <w:sz w:val="24"/>
          <w:szCs w:val="24"/>
        </w:rPr>
      </w:pPr>
      <w:r w:rsidRPr="0042106A">
        <w:rPr>
          <w:rFonts w:ascii="Times New Roman" w:hAnsi="Times New Roman" w:cs="Times New Roman"/>
          <w:sz w:val="24"/>
          <w:szCs w:val="24"/>
        </w:rPr>
        <w:t>-Biblioteca Publică Berezlogi -</w:t>
      </w:r>
      <w:r w:rsidR="0042106A" w:rsidRPr="0042106A">
        <w:rPr>
          <w:rFonts w:ascii="Times New Roman" w:hAnsi="Times New Roman" w:cs="Times New Roman"/>
          <w:sz w:val="24"/>
          <w:szCs w:val="24"/>
        </w:rPr>
        <w:t>83,7</w:t>
      </w:r>
      <w:r w:rsidRPr="0042106A">
        <w:rPr>
          <w:rFonts w:ascii="Times New Roman" w:hAnsi="Times New Roman" w:cs="Times New Roman"/>
          <w:sz w:val="24"/>
          <w:szCs w:val="24"/>
        </w:rPr>
        <w:t xml:space="preserve"> mii lei</w:t>
      </w:r>
    </w:p>
    <w:p w:rsidR="00BC5357" w:rsidRPr="0042106A" w:rsidRDefault="00BC5357" w:rsidP="00F24456">
      <w:pPr>
        <w:rPr>
          <w:rFonts w:ascii="Times New Roman" w:hAnsi="Times New Roman" w:cs="Times New Roman"/>
          <w:sz w:val="24"/>
          <w:szCs w:val="24"/>
        </w:rPr>
      </w:pPr>
      <w:r w:rsidRPr="0042106A">
        <w:rPr>
          <w:rFonts w:ascii="Times New Roman" w:hAnsi="Times New Roman" w:cs="Times New Roman"/>
          <w:sz w:val="24"/>
          <w:szCs w:val="24"/>
        </w:rPr>
        <w:t xml:space="preserve">-Biblioteca Publică Hîjdieni – </w:t>
      </w:r>
      <w:r w:rsidR="0042106A" w:rsidRPr="0042106A">
        <w:rPr>
          <w:rFonts w:ascii="Times New Roman" w:hAnsi="Times New Roman" w:cs="Times New Roman"/>
          <w:sz w:val="24"/>
          <w:szCs w:val="24"/>
        </w:rPr>
        <w:t>69,6</w:t>
      </w:r>
      <w:r w:rsidRPr="0042106A">
        <w:rPr>
          <w:rFonts w:ascii="Times New Roman" w:hAnsi="Times New Roman" w:cs="Times New Roman"/>
          <w:sz w:val="24"/>
          <w:szCs w:val="24"/>
        </w:rPr>
        <w:t xml:space="preserve"> mii lei.</w:t>
      </w:r>
    </w:p>
    <w:p w:rsidR="00BC5357" w:rsidRPr="0042106A" w:rsidRDefault="0042106A" w:rsidP="00BC5357">
      <w:pPr>
        <w:spacing w:before="240"/>
        <w:rPr>
          <w:rFonts w:ascii="Times New Roman" w:hAnsi="Times New Roman" w:cs="Times New Roman"/>
          <w:b/>
          <w:i/>
          <w:sz w:val="24"/>
          <w:szCs w:val="24"/>
        </w:rPr>
      </w:pPr>
      <w:r w:rsidRPr="0042106A">
        <w:rPr>
          <w:rFonts w:ascii="Times New Roman" w:hAnsi="Times New Roman" w:cs="Times New Roman"/>
          <w:b/>
          <w:i/>
          <w:sz w:val="24"/>
          <w:szCs w:val="24"/>
        </w:rPr>
        <w:t xml:space="preserve"> </w:t>
      </w:r>
      <w:r w:rsidR="00BC5357" w:rsidRPr="0042106A">
        <w:rPr>
          <w:rFonts w:ascii="Times New Roman" w:hAnsi="Times New Roman" w:cs="Times New Roman"/>
          <w:b/>
          <w:i/>
          <w:sz w:val="24"/>
          <w:szCs w:val="24"/>
        </w:rPr>
        <w:t>Învăţămîntul (grupa funcţională 09)</w:t>
      </w:r>
    </w:p>
    <w:p w:rsidR="00BC5357" w:rsidRPr="0042106A" w:rsidRDefault="002A3117" w:rsidP="00BC5357">
      <w:pPr>
        <w:spacing w:before="240"/>
        <w:rPr>
          <w:rFonts w:ascii="Times New Roman" w:hAnsi="Times New Roman" w:cs="Times New Roman"/>
          <w:b/>
          <w:i/>
          <w:sz w:val="24"/>
          <w:szCs w:val="24"/>
        </w:rPr>
      </w:pPr>
      <w:r w:rsidRPr="0042106A">
        <w:rPr>
          <w:rFonts w:ascii="Times New Roman" w:hAnsi="Times New Roman" w:cs="Times New Roman"/>
          <w:b/>
          <w:i/>
          <w:sz w:val="24"/>
          <w:szCs w:val="24"/>
        </w:rPr>
        <w:t xml:space="preserve">   </w:t>
      </w:r>
      <w:r w:rsidR="00BC5357" w:rsidRPr="0042106A">
        <w:rPr>
          <w:rFonts w:ascii="Times New Roman" w:hAnsi="Times New Roman" w:cs="Times New Roman"/>
          <w:b/>
          <w:i/>
          <w:sz w:val="24"/>
          <w:szCs w:val="24"/>
        </w:rPr>
        <w:t>Programul 88 "</w:t>
      </w:r>
      <w:r w:rsidR="00D95556" w:rsidRPr="0042106A">
        <w:rPr>
          <w:rFonts w:ascii="Times New Roman" w:hAnsi="Times New Roman" w:cs="Times New Roman"/>
          <w:b/>
          <w:i/>
          <w:sz w:val="24"/>
          <w:szCs w:val="24"/>
        </w:rPr>
        <w:t>Învăţămînt</w:t>
      </w:r>
      <w:r w:rsidRPr="0042106A">
        <w:rPr>
          <w:rFonts w:ascii="Times New Roman" w:hAnsi="Times New Roman" w:cs="Times New Roman"/>
          <w:b/>
          <w:i/>
          <w:sz w:val="24"/>
          <w:szCs w:val="24"/>
        </w:rPr>
        <w:t>"</w:t>
      </w:r>
    </w:p>
    <w:p w:rsidR="002A3117" w:rsidRPr="0042106A" w:rsidRDefault="002A3117" w:rsidP="00015CCA">
      <w:pPr>
        <w:spacing w:after="0"/>
        <w:rPr>
          <w:rFonts w:ascii="Times New Roman" w:hAnsi="Times New Roman" w:cs="Times New Roman"/>
          <w:sz w:val="24"/>
          <w:szCs w:val="24"/>
        </w:rPr>
      </w:pPr>
      <w:r w:rsidRPr="0042106A">
        <w:rPr>
          <w:rFonts w:ascii="Times New Roman" w:hAnsi="Times New Roman" w:cs="Times New Roman"/>
          <w:sz w:val="24"/>
          <w:szCs w:val="24"/>
        </w:rPr>
        <w:lastRenderedPageBreak/>
        <w:t xml:space="preserve">    Cheltuielile </w:t>
      </w:r>
      <w:r w:rsidR="009541FE" w:rsidRPr="0042106A">
        <w:rPr>
          <w:rFonts w:ascii="Times New Roman" w:hAnsi="Times New Roman" w:cs="Times New Roman"/>
          <w:sz w:val="24"/>
          <w:szCs w:val="24"/>
        </w:rPr>
        <w:t xml:space="preserve">la </w:t>
      </w:r>
      <w:r w:rsidRPr="0042106A">
        <w:rPr>
          <w:rFonts w:ascii="Times New Roman" w:hAnsi="Times New Roman" w:cs="Times New Roman"/>
          <w:sz w:val="24"/>
          <w:szCs w:val="24"/>
        </w:rPr>
        <w:t xml:space="preserve">compartimentului ,,învăţămînt" constituie </w:t>
      </w:r>
      <w:r w:rsidR="0042106A" w:rsidRPr="0042106A">
        <w:rPr>
          <w:rFonts w:ascii="Times New Roman" w:hAnsi="Times New Roman" w:cs="Times New Roman"/>
          <w:sz w:val="24"/>
          <w:szCs w:val="24"/>
        </w:rPr>
        <w:t>1645,3</w:t>
      </w:r>
      <w:r w:rsidRPr="0042106A">
        <w:rPr>
          <w:rFonts w:ascii="Times New Roman" w:hAnsi="Times New Roman" w:cs="Times New Roman"/>
          <w:sz w:val="24"/>
          <w:szCs w:val="24"/>
        </w:rPr>
        <w:t xml:space="preserve"> mii lei cu </w:t>
      </w:r>
      <w:r w:rsidR="0042106A" w:rsidRPr="0042106A">
        <w:rPr>
          <w:rFonts w:ascii="Times New Roman" w:hAnsi="Times New Roman" w:cs="Times New Roman"/>
          <w:sz w:val="24"/>
          <w:szCs w:val="24"/>
        </w:rPr>
        <w:t xml:space="preserve">396,7 </w:t>
      </w:r>
      <w:r w:rsidRPr="0042106A">
        <w:rPr>
          <w:rFonts w:ascii="Times New Roman" w:hAnsi="Times New Roman" w:cs="Times New Roman"/>
          <w:sz w:val="24"/>
          <w:szCs w:val="24"/>
        </w:rPr>
        <w:t xml:space="preserve"> mii lei </w:t>
      </w:r>
      <w:r w:rsidR="0042106A" w:rsidRPr="0042106A">
        <w:rPr>
          <w:rFonts w:ascii="Times New Roman" w:hAnsi="Times New Roman" w:cs="Times New Roman"/>
          <w:sz w:val="24"/>
          <w:szCs w:val="24"/>
        </w:rPr>
        <w:t>mai mult</w:t>
      </w:r>
      <w:r w:rsidRPr="0042106A">
        <w:rPr>
          <w:rFonts w:ascii="Times New Roman" w:hAnsi="Times New Roman" w:cs="Times New Roman"/>
          <w:sz w:val="24"/>
          <w:szCs w:val="24"/>
        </w:rPr>
        <w:t xml:space="preserve"> comparativ cu рrеvederilе aprobate în anul 20</w:t>
      </w:r>
      <w:r w:rsidR="0042106A" w:rsidRPr="0042106A">
        <w:rPr>
          <w:rFonts w:ascii="Times New Roman" w:hAnsi="Times New Roman" w:cs="Times New Roman"/>
          <w:sz w:val="24"/>
          <w:szCs w:val="24"/>
        </w:rPr>
        <w:t>19</w:t>
      </w:r>
      <w:r w:rsidRPr="0042106A">
        <w:rPr>
          <w:rFonts w:ascii="Times New Roman" w:hAnsi="Times New Roman" w:cs="Times New Roman"/>
          <w:sz w:val="24"/>
          <w:szCs w:val="24"/>
        </w:rPr>
        <w:t xml:space="preserve">, transferuri cu destinaţie specială </w:t>
      </w:r>
      <w:r w:rsidR="0042106A" w:rsidRPr="0042106A">
        <w:rPr>
          <w:rFonts w:ascii="Times New Roman" w:hAnsi="Times New Roman" w:cs="Times New Roman"/>
          <w:sz w:val="24"/>
          <w:szCs w:val="24"/>
        </w:rPr>
        <w:t>1499,4</w:t>
      </w:r>
      <w:r w:rsidRPr="0042106A">
        <w:rPr>
          <w:rFonts w:ascii="Times New Roman" w:hAnsi="Times New Roman" w:cs="Times New Roman"/>
          <w:sz w:val="24"/>
          <w:szCs w:val="24"/>
        </w:rPr>
        <w:t xml:space="preserve"> mii lei şi venituri colectate </w:t>
      </w:r>
      <w:r w:rsidR="0042106A" w:rsidRPr="0042106A">
        <w:rPr>
          <w:rFonts w:ascii="Times New Roman" w:hAnsi="Times New Roman" w:cs="Times New Roman"/>
          <w:sz w:val="24"/>
          <w:szCs w:val="24"/>
        </w:rPr>
        <w:t>145,9</w:t>
      </w:r>
      <w:r w:rsidRPr="0042106A">
        <w:rPr>
          <w:rFonts w:ascii="Times New Roman" w:hAnsi="Times New Roman" w:cs="Times New Roman"/>
          <w:sz w:val="24"/>
          <w:szCs w:val="24"/>
        </w:rPr>
        <w:t xml:space="preserve"> mii lei. Pentru activitatea  P3 00199 (educaţie timpurie) sunt planificate cheltuieli în sumă de </w:t>
      </w:r>
      <w:r w:rsidR="0042106A" w:rsidRPr="0042106A">
        <w:rPr>
          <w:rFonts w:ascii="Times New Roman" w:hAnsi="Times New Roman" w:cs="Times New Roman"/>
          <w:sz w:val="24"/>
          <w:szCs w:val="24"/>
        </w:rPr>
        <w:t>1268,5</w:t>
      </w:r>
      <w:r w:rsidRPr="0042106A">
        <w:rPr>
          <w:rFonts w:ascii="Times New Roman" w:hAnsi="Times New Roman" w:cs="Times New Roman"/>
          <w:sz w:val="24"/>
          <w:szCs w:val="24"/>
        </w:rPr>
        <w:t xml:space="preserve"> mii lei şi pentru activitatea P3 00448 ( asigurarea alimentării copiilor) este planificată suma de </w:t>
      </w:r>
      <w:r w:rsidR="0042106A" w:rsidRPr="0042106A">
        <w:rPr>
          <w:rFonts w:ascii="Times New Roman" w:hAnsi="Times New Roman" w:cs="Times New Roman"/>
          <w:sz w:val="24"/>
          <w:szCs w:val="24"/>
        </w:rPr>
        <w:t>376,8</w:t>
      </w:r>
      <w:r w:rsidRPr="0042106A">
        <w:rPr>
          <w:rFonts w:ascii="Times New Roman" w:hAnsi="Times New Roman" w:cs="Times New Roman"/>
          <w:sz w:val="24"/>
          <w:szCs w:val="24"/>
        </w:rPr>
        <w:t xml:space="preserve"> mii lei.</w:t>
      </w:r>
      <w:r w:rsidR="009541FE" w:rsidRPr="0042106A">
        <w:rPr>
          <w:rFonts w:ascii="Times New Roman" w:hAnsi="Times New Roman" w:cs="Times New Roman"/>
          <w:sz w:val="24"/>
          <w:szCs w:val="24"/>
        </w:rPr>
        <w:t>La estimarea alocaţii</w:t>
      </w:r>
      <w:r w:rsidR="00D118E8" w:rsidRPr="0042106A">
        <w:rPr>
          <w:rFonts w:ascii="Times New Roman" w:hAnsi="Times New Roman" w:cs="Times New Roman"/>
          <w:sz w:val="24"/>
          <w:szCs w:val="24"/>
        </w:rPr>
        <w:t>lor реn</w:t>
      </w:r>
      <w:r w:rsidRPr="0042106A">
        <w:rPr>
          <w:rFonts w:ascii="Times New Roman" w:hAnsi="Times New Roman" w:cs="Times New Roman"/>
          <w:sz w:val="24"/>
          <w:szCs w:val="24"/>
        </w:rPr>
        <w:t>tru compartimentul ,,</w:t>
      </w:r>
      <w:r w:rsidR="009541FE" w:rsidRPr="0042106A">
        <w:rPr>
          <w:rFonts w:ascii="Times New Roman" w:hAnsi="Times New Roman" w:cs="Times New Roman"/>
          <w:sz w:val="24"/>
          <w:szCs w:val="24"/>
        </w:rPr>
        <w:t>învăţămînt</w:t>
      </w:r>
      <w:r w:rsidRPr="0042106A">
        <w:rPr>
          <w:rFonts w:ascii="Times New Roman" w:hAnsi="Times New Roman" w:cs="Times New Roman"/>
          <w:sz w:val="24"/>
          <w:szCs w:val="24"/>
        </w:rPr>
        <w:t xml:space="preserve">" s-a </w:t>
      </w:r>
      <w:r w:rsidR="009541FE" w:rsidRPr="0042106A">
        <w:rPr>
          <w:rFonts w:ascii="Times New Roman" w:hAnsi="Times New Roman" w:cs="Times New Roman"/>
          <w:sz w:val="24"/>
          <w:szCs w:val="24"/>
        </w:rPr>
        <w:t>ţ</w:t>
      </w:r>
      <w:r w:rsidRPr="0042106A">
        <w:rPr>
          <w:rFonts w:ascii="Times New Roman" w:hAnsi="Times New Roman" w:cs="Times New Roman"/>
          <w:sz w:val="24"/>
          <w:szCs w:val="24"/>
        </w:rPr>
        <w:t>inut cont de prevederi</w:t>
      </w:r>
      <w:r w:rsidR="009541FE" w:rsidRPr="0042106A">
        <w:rPr>
          <w:rFonts w:ascii="Times New Roman" w:hAnsi="Times New Roman" w:cs="Times New Roman"/>
          <w:sz w:val="24"/>
          <w:szCs w:val="24"/>
        </w:rPr>
        <w:t>l</w:t>
      </w:r>
      <w:r w:rsidRPr="0042106A">
        <w:rPr>
          <w:rFonts w:ascii="Times New Roman" w:hAnsi="Times New Roman" w:cs="Times New Roman"/>
          <w:sz w:val="24"/>
          <w:szCs w:val="24"/>
        </w:rPr>
        <w:t>e:</w:t>
      </w:r>
    </w:p>
    <w:p w:rsidR="00015CCA" w:rsidRDefault="009541FE" w:rsidP="00015CCA">
      <w:pPr>
        <w:rPr>
          <w:rFonts w:ascii="Times New Roman" w:hAnsi="Times New Roman" w:cs="Times New Roman"/>
          <w:sz w:val="24"/>
          <w:szCs w:val="24"/>
        </w:rPr>
      </w:pPr>
      <w:r w:rsidRPr="0042106A">
        <w:rPr>
          <w:rFonts w:ascii="Times New Roman" w:hAnsi="Times New Roman" w:cs="Times New Roman"/>
          <w:sz w:val="24"/>
          <w:szCs w:val="24"/>
        </w:rPr>
        <w:t>-Codului Educaţiei Republicii Moldova nr.152 din 17.07.2014.</w:t>
      </w:r>
    </w:p>
    <w:p w:rsidR="009541FE" w:rsidRPr="0042106A" w:rsidRDefault="009541FE" w:rsidP="00015CCA">
      <w:pPr>
        <w:rPr>
          <w:rFonts w:ascii="Times New Roman" w:hAnsi="Times New Roman" w:cs="Times New Roman"/>
          <w:sz w:val="24"/>
          <w:szCs w:val="24"/>
        </w:rPr>
      </w:pPr>
      <w:r w:rsidRPr="0042106A">
        <w:rPr>
          <w:rFonts w:ascii="Times New Roman" w:hAnsi="Times New Roman" w:cs="Times New Roman"/>
          <w:sz w:val="24"/>
          <w:szCs w:val="24"/>
        </w:rPr>
        <w:t>-Hotărîrea Guvernului nr.969 din 3 octombrie 2018 privind aprobarea Regulamentului pentru асоrdаrеа compensaţiilor băneşti  anuale personalului didactic din instituţiile de învăţămînt  general public într-o singură tranşă în  valoare de 2000 lei (pentru suport didactic).</w:t>
      </w:r>
    </w:p>
    <w:p w:rsidR="0098287E" w:rsidRPr="0042106A" w:rsidRDefault="009541FE" w:rsidP="0042106A">
      <w:pPr>
        <w:spacing w:before="240"/>
        <w:rPr>
          <w:rFonts w:ascii="Times New Roman" w:hAnsi="Times New Roman" w:cs="Times New Roman"/>
          <w:sz w:val="24"/>
          <w:szCs w:val="24"/>
        </w:rPr>
      </w:pPr>
      <w:r w:rsidRPr="0042106A">
        <w:rPr>
          <w:rFonts w:ascii="Times New Roman" w:hAnsi="Times New Roman" w:cs="Times New Roman"/>
          <w:sz w:val="24"/>
          <w:szCs w:val="24"/>
        </w:rPr>
        <w:t xml:space="preserve">      Proiectul bugetului local  ре anul 20</w:t>
      </w:r>
      <w:r w:rsidR="0042106A" w:rsidRPr="0042106A">
        <w:rPr>
          <w:rFonts w:ascii="Times New Roman" w:hAnsi="Times New Roman" w:cs="Times New Roman"/>
          <w:sz w:val="24"/>
          <w:szCs w:val="24"/>
        </w:rPr>
        <w:t>20</w:t>
      </w:r>
      <w:r w:rsidRPr="0042106A">
        <w:rPr>
          <w:rFonts w:ascii="Times New Roman" w:hAnsi="Times New Roman" w:cs="Times New Roman"/>
          <w:sz w:val="24"/>
          <w:szCs w:val="24"/>
        </w:rPr>
        <w:t xml:space="preserve"> este о derivată а politicilor bugetar fiscale, menite să asigure stabilitatea financiară  а </w:t>
      </w:r>
      <w:r w:rsidR="0098287E" w:rsidRPr="0042106A">
        <w:rPr>
          <w:rFonts w:ascii="Times New Roman" w:hAnsi="Times New Roman" w:cs="Times New Roman"/>
          <w:sz w:val="24"/>
          <w:szCs w:val="24"/>
        </w:rPr>
        <w:t>bugetului local</w:t>
      </w:r>
      <w:r w:rsidRPr="0042106A">
        <w:rPr>
          <w:rFonts w:ascii="Times New Roman" w:hAnsi="Times New Roman" w:cs="Times New Roman"/>
          <w:sz w:val="24"/>
          <w:szCs w:val="24"/>
        </w:rPr>
        <w:t xml:space="preserve">, </w:t>
      </w:r>
      <w:r w:rsidR="0098287E" w:rsidRPr="0042106A">
        <w:rPr>
          <w:rFonts w:ascii="Times New Roman" w:hAnsi="Times New Roman" w:cs="Times New Roman"/>
          <w:sz w:val="24"/>
          <w:szCs w:val="24"/>
        </w:rPr>
        <w:t xml:space="preserve">buna funcţionare a </w:t>
      </w:r>
      <w:r w:rsidRPr="0042106A">
        <w:rPr>
          <w:rFonts w:ascii="Times New Roman" w:hAnsi="Times New Roman" w:cs="Times New Roman"/>
          <w:sz w:val="24"/>
          <w:szCs w:val="24"/>
        </w:rPr>
        <w:t xml:space="preserve"> institu</w:t>
      </w:r>
      <w:r w:rsidR="0098287E" w:rsidRPr="0042106A">
        <w:rPr>
          <w:rFonts w:ascii="Times New Roman" w:hAnsi="Times New Roman" w:cs="Times New Roman"/>
          <w:sz w:val="24"/>
          <w:szCs w:val="24"/>
        </w:rPr>
        <w:t>ţiilor bugetare. Politica î</w:t>
      </w:r>
      <w:r w:rsidRPr="0042106A">
        <w:rPr>
          <w:rFonts w:ascii="Times New Roman" w:hAnsi="Times New Roman" w:cs="Times New Roman"/>
          <w:sz w:val="24"/>
          <w:szCs w:val="24"/>
        </w:rPr>
        <w:t xml:space="preserve">n domeniul cheltuielilor publice </w:t>
      </w:r>
      <w:r w:rsidR="0098287E" w:rsidRPr="0042106A">
        <w:rPr>
          <w:rFonts w:ascii="Times New Roman" w:hAnsi="Times New Roman" w:cs="Times New Roman"/>
          <w:sz w:val="24"/>
          <w:szCs w:val="24"/>
        </w:rPr>
        <w:t xml:space="preserve">evidenţiază </w:t>
      </w:r>
      <w:r w:rsidRPr="0042106A">
        <w:rPr>
          <w:rFonts w:ascii="Times New Roman" w:hAnsi="Times New Roman" w:cs="Times New Roman"/>
          <w:sz w:val="24"/>
          <w:szCs w:val="24"/>
        </w:rPr>
        <w:t xml:space="preserve"> necesitatea </w:t>
      </w:r>
      <w:r w:rsidR="0098287E" w:rsidRPr="0042106A">
        <w:rPr>
          <w:rFonts w:ascii="Times New Roman" w:hAnsi="Times New Roman" w:cs="Times New Roman"/>
          <w:sz w:val="24"/>
          <w:szCs w:val="24"/>
        </w:rPr>
        <w:t>intensificării şi direcţionării m</w:t>
      </w:r>
      <w:r w:rsidRPr="0042106A">
        <w:rPr>
          <w:rFonts w:ascii="Times New Roman" w:hAnsi="Times New Roman" w:cs="Times New Roman"/>
          <w:sz w:val="24"/>
          <w:szCs w:val="24"/>
        </w:rPr>
        <w:t>ai calitative а rеsursеlоr disponibile</w:t>
      </w:r>
      <w:r w:rsidR="0098287E" w:rsidRPr="0042106A">
        <w:rPr>
          <w:rFonts w:ascii="Times New Roman" w:hAnsi="Times New Roman" w:cs="Times New Roman"/>
          <w:sz w:val="24"/>
          <w:szCs w:val="24"/>
        </w:rPr>
        <w:t>.Î</w:t>
      </w:r>
      <w:r w:rsidRPr="0042106A">
        <w:rPr>
          <w:rFonts w:ascii="Times New Roman" w:hAnsi="Times New Roman" w:cs="Times New Roman"/>
          <w:sz w:val="24"/>
          <w:szCs w:val="24"/>
        </w:rPr>
        <w:t>n ac</w:t>
      </w:r>
      <w:r w:rsidR="0098287E" w:rsidRPr="0042106A">
        <w:rPr>
          <w:rFonts w:ascii="Times New Roman" w:hAnsi="Times New Roman" w:cs="Times New Roman"/>
          <w:sz w:val="24"/>
          <w:szCs w:val="24"/>
        </w:rPr>
        <w:t>est context,î</w:t>
      </w:r>
      <w:r w:rsidRPr="0042106A">
        <w:rPr>
          <w:rFonts w:ascii="Times New Roman" w:hAnsi="Times New Roman" w:cs="Times New Roman"/>
          <w:sz w:val="24"/>
          <w:szCs w:val="24"/>
        </w:rPr>
        <w:t xml:space="preserve">n anul </w:t>
      </w:r>
      <w:r w:rsidR="0098287E" w:rsidRPr="0042106A">
        <w:rPr>
          <w:rFonts w:ascii="Times New Roman" w:hAnsi="Times New Roman" w:cs="Times New Roman"/>
          <w:sz w:val="24"/>
          <w:szCs w:val="24"/>
        </w:rPr>
        <w:t>20</w:t>
      </w:r>
      <w:r w:rsidR="0042106A" w:rsidRPr="0042106A">
        <w:rPr>
          <w:rFonts w:ascii="Times New Roman" w:hAnsi="Times New Roman" w:cs="Times New Roman"/>
          <w:sz w:val="24"/>
          <w:szCs w:val="24"/>
        </w:rPr>
        <w:t>20</w:t>
      </w:r>
      <w:r w:rsidRPr="0042106A">
        <w:rPr>
          <w:rFonts w:ascii="Times New Roman" w:hAnsi="Times New Roman" w:cs="Times New Roman"/>
          <w:sz w:val="24"/>
          <w:szCs w:val="24"/>
        </w:rPr>
        <w:t xml:space="preserve">, un accent deosebit </w:t>
      </w:r>
      <w:r w:rsidR="0098287E" w:rsidRPr="0042106A">
        <w:rPr>
          <w:rFonts w:ascii="Times New Roman" w:hAnsi="Times New Roman" w:cs="Times New Roman"/>
          <w:sz w:val="24"/>
          <w:szCs w:val="24"/>
        </w:rPr>
        <w:t xml:space="preserve">urmează </w:t>
      </w:r>
      <w:r w:rsidRPr="0042106A">
        <w:rPr>
          <w:rFonts w:ascii="Times New Roman" w:hAnsi="Times New Roman" w:cs="Times New Roman"/>
          <w:sz w:val="24"/>
          <w:szCs w:val="24"/>
        </w:rPr>
        <w:t xml:space="preserve"> а fi pus ре </w:t>
      </w:r>
      <w:r w:rsidR="0098287E" w:rsidRPr="0042106A">
        <w:rPr>
          <w:rFonts w:ascii="Times New Roman" w:hAnsi="Times New Roman" w:cs="Times New Roman"/>
          <w:sz w:val="24"/>
          <w:szCs w:val="24"/>
        </w:rPr>
        <w:t xml:space="preserve">seama managementului </w:t>
      </w:r>
      <w:r w:rsidRPr="0042106A">
        <w:rPr>
          <w:rFonts w:ascii="Times New Roman" w:hAnsi="Times New Roman" w:cs="Times New Roman"/>
          <w:sz w:val="24"/>
          <w:szCs w:val="24"/>
        </w:rPr>
        <w:t xml:space="preserve"> calitativ </w:t>
      </w:r>
      <w:r w:rsidR="0098287E" w:rsidRPr="0042106A">
        <w:rPr>
          <w:rFonts w:ascii="Times New Roman" w:hAnsi="Times New Roman" w:cs="Times New Roman"/>
          <w:sz w:val="24"/>
          <w:szCs w:val="24"/>
        </w:rPr>
        <w:t>ş</w:t>
      </w:r>
      <w:r w:rsidRPr="0042106A">
        <w:rPr>
          <w:rFonts w:ascii="Times New Roman" w:hAnsi="Times New Roman" w:cs="Times New Roman"/>
          <w:sz w:val="24"/>
          <w:szCs w:val="24"/>
        </w:rPr>
        <w:t>i eficient de gestionare а rеsursеlоr f</w:t>
      </w:r>
      <w:r w:rsidR="0098287E" w:rsidRPr="0042106A">
        <w:rPr>
          <w:rFonts w:ascii="Times New Roman" w:hAnsi="Times New Roman" w:cs="Times New Roman"/>
          <w:sz w:val="24"/>
          <w:szCs w:val="24"/>
        </w:rPr>
        <w:t>i</w:t>
      </w:r>
      <w:r w:rsidRPr="0042106A">
        <w:rPr>
          <w:rFonts w:ascii="Times New Roman" w:hAnsi="Times New Roman" w:cs="Times New Roman"/>
          <w:sz w:val="24"/>
          <w:szCs w:val="24"/>
        </w:rPr>
        <w:t>nanciare publice</w:t>
      </w:r>
      <w:r w:rsidR="0042106A" w:rsidRPr="0042106A">
        <w:rPr>
          <w:rFonts w:ascii="Times New Roman" w:hAnsi="Times New Roman" w:cs="Times New Roman"/>
          <w:sz w:val="24"/>
          <w:szCs w:val="24"/>
        </w:rPr>
        <w:t>,</w:t>
      </w:r>
      <w:r w:rsidR="00FF4E7F" w:rsidRPr="0042106A">
        <w:rPr>
          <w:rFonts w:ascii="Times New Roman" w:hAnsi="Times New Roman" w:cs="Times New Roman"/>
          <w:sz w:val="24"/>
          <w:szCs w:val="24"/>
        </w:rPr>
        <w:t xml:space="preserve">sarcina noastră fiind de a asigura buna fuctionare a tuturor institutiilor de pe teritoriul </w:t>
      </w:r>
      <w:r w:rsidR="003014C8">
        <w:rPr>
          <w:rFonts w:ascii="Times New Roman" w:hAnsi="Times New Roman" w:cs="Times New Roman"/>
          <w:sz w:val="24"/>
          <w:szCs w:val="24"/>
        </w:rPr>
        <w:t>comunei</w:t>
      </w:r>
      <w:r w:rsidR="00FF4E7F" w:rsidRPr="0042106A">
        <w:rPr>
          <w:rFonts w:ascii="Times New Roman" w:hAnsi="Times New Roman" w:cs="Times New Roman"/>
          <w:sz w:val="24"/>
          <w:szCs w:val="24"/>
        </w:rPr>
        <w:t xml:space="preserve">, reducerea restanţelor la impozite şi taxe,întărirea disciplinei financiare şi optimizarea cheltuielilor bugetare. Numai cu eforturi comune, primăria va avea posibilitatea să îndeplinească principala misiune, ce ţine de crearea condiţiilor de trai pentru toţi </w:t>
      </w:r>
      <w:r w:rsidR="0042106A" w:rsidRPr="0042106A">
        <w:rPr>
          <w:rFonts w:ascii="Times New Roman" w:hAnsi="Times New Roman" w:cs="Times New Roman"/>
          <w:sz w:val="24"/>
          <w:szCs w:val="24"/>
        </w:rPr>
        <w:t>locuitorii</w:t>
      </w:r>
      <w:r w:rsidR="00FF4E7F" w:rsidRPr="0042106A">
        <w:rPr>
          <w:rFonts w:ascii="Times New Roman" w:hAnsi="Times New Roman" w:cs="Times New Roman"/>
          <w:sz w:val="24"/>
          <w:szCs w:val="24"/>
        </w:rPr>
        <w:t xml:space="preserve"> comunităţii cu scopul de a promova valorile umane şi de a crea valori materiale întru asigurarea educaţiei generaţiei în creştere. Bugetul Primăriei </w:t>
      </w:r>
      <w:r w:rsidR="0042106A" w:rsidRPr="0042106A">
        <w:rPr>
          <w:rFonts w:ascii="Times New Roman" w:hAnsi="Times New Roman" w:cs="Times New Roman"/>
          <w:sz w:val="24"/>
          <w:szCs w:val="24"/>
        </w:rPr>
        <w:t>comunei Berezlogi</w:t>
      </w:r>
      <w:r w:rsidR="00FF4E7F" w:rsidRPr="0042106A">
        <w:rPr>
          <w:rFonts w:ascii="Times New Roman" w:hAnsi="Times New Roman" w:cs="Times New Roman"/>
          <w:sz w:val="24"/>
          <w:szCs w:val="24"/>
        </w:rPr>
        <w:t xml:space="preserve"> pe anul 20</w:t>
      </w:r>
      <w:r w:rsidR="0042106A" w:rsidRPr="0042106A">
        <w:rPr>
          <w:rFonts w:ascii="Times New Roman" w:hAnsi="Times New Roman" w:cs="Times New Roman"/>
          <w:sz w:val="24"/>
          <w:szCs w:val="24"/>
        </w:rPr>
        <w:t>20</w:t>
      </w:r>
      <w:r w:rsidR="00FF4E7F" w:rsidRPr="0042106A">
        <w:rPr>
          <w:rFonts w:ascii="Times New Roman" w:hAnsi="Times New Roman" w:cs="Times New Roman"/>
          <w:sz w:val="24"/>
          <w:szCs w:val="24"/>
        </w:rPr>
        <w:t xml:space="preserve"> este elaborat în conformitate cu normativele de cheltuieli aprobate de către Ministerul Finanţelor al R.Moldova</w:t>
      </w:r>
      <w:r w:rsidR="0042106A" w:rsidRPr="0042106A">
        <w:rPr>
          <w:rFonts w:ascii="Times New Roman" w:hAnsi="Times New Roman" w:cs="Times New Roman"/>
          <w:sz w:val="24"/>
          <w:szCs w:val="24"/>
        </w:rPr>
        <w:t xml:space="preserve"> si</w:t>
      </w:r>
      <w:r w:rsidR="00FF4E7F" w:rsidRPr="0042106A">
        <w:rPr>
          <w:rFonts w:ascii="Times New Roman" w:hAnsi="Times New Roman" w:cs="Times New Roman"/>
          <w:sz w:val="24"/>
          <w:szCs w:val="24"/>
        </w:rPr>
        <w:t xml:space="preserve"> </w:t>
      </w:r>
      <w:r w:rsidR="0042106A" w:rsidRPr="0042106A">
        <w:rPr>
          <w:rFonts w:ascii="Times New Roman" w:hAnsi="Times New Roman" w:cs="Times New Roman"/>
          <w:sz w:val="24"/>
          <w:szCs w:val="24"/>
        </w:rPr>
        <w:t>care va acoperi doar cheltuielile curente de întreţinere a angajaţilor şi a edificiilor din subordinea primăriei.</w:t>
      </w:r>
    </w:p>
    <w:p w:rsidR="0098287E" w:rsidRPr="0042106A" w:rsidRDefault="0098287E" w:rsidP="0098287E">
      <w:pPr>
        <w:rPr>
          <w:rFonts w:ascii="Times New Roman" w:hAnsi="Times New Roman" w:cs="Times New Roman"/>
          <w:sz w:val="24"/>
          <w:szCs w:val="24"/>
        </w:rPr>
      </w:pPr>
    </w:p>
    <w:p w:rsidR="009541FE" w:rsidRPr="00015CCA" w:rsidRDefault="0098287E" w:rsidP="00015CCA">
      <w:pPr>
        <w:spacing w:after="0"/>
        <w:rPr>
          <w:rFonts w:ascii="Times New Roman" w:hAnsi="Times New Roman" w:cs="Times New Roman"/>
          <w:sz w:val="18"/>
          <w:szCs w:val="18"/>
        </w:rPr>
      </w:pPr>
      <w:r w:rsidRPr="00015CCA">
        <w:rPr>
          <w:rFonts w:ascii="Times New Roman" w:hAnsi="Times New Roman" w:cs="Times New Roman"/>
          <w:sz w:val="18"/>
          <w:szCs w:val="18"/>
        </w:rPr>
        <w:t>Executor</w:t>
      </w:r>
      <w:r w:rsidRPr="00015CCA">
        <w:rPr>
          <w:rFonts w:ascii="Times New Roman" w:hAnsi="Times New Roman" w:cs="Times New Roman"/>
          <w:sz w:val="18"/>
          <w:szCs w:val="18"/>
          <w:lang w:val="en-US"/>
        </w:rPr>
        <w:t>:</w:t>
      </w:r>
      <w:proofErr w:type="spellStart"/>
      <w:r w:rsidRPr="00015CCA">
        <w:rPr>
          <w:rFonts w:ascii="Times New Roman" w:hAnsi="Times New Roman" w:cs="Times New Roman"/>
          <w:sz w:val="18"/>
          <w:szCs w:val="18"/>
          <w:lang w:val="en-US"/>
        </w:rPr>
        <w:t>Contabil</w:t>
      </w:r>
      <w:proofErr w:type="spellEnd"/>
      <w:r w:rsidRPr="00015CCA">
        <w:rPr>
          <w:rFonts w:ascii="Times New Roman" w:hAnsi="Times New Roman" w:cs="Times New Roman"/>
          <w:sz w:val="18"/>
          <w:szCs w:val="18"/>
          <w:lang w:val="en-US"/>
        </w:rPr>
        <w:t>-</w:t>
      </w:r>
      <w:r w:rsidRPr="00015CCA">
        <w:rPr>
          <w:rFonts w:ascii="Times New Roman" w:hAnsi="Times New Roman" w:cs="Times New Roman"/>
          <w:sz w:val="18"/>
          <w:szCs w:val="18"/>
        </w:rPr>
        <w:t>şef   Globa Tatiana</w:t>
      </w:r>
    </w:p>
    <w:p w:rsidR="00582F60" w:rsidRPr="00015CCA" w:rsidRDefault="00015CCA" w:rsidP="00015CCA">
      <w:pPr>
        <w:spacing w:after="0"/>
        <w:rPr>
          <w:rFonts w:ascii="Times New Roman" w:hAnsi="Times New Roman" w:cs="Times New Roman"/>
          <w:sz w:val="18"/>
          <w:szCs w:val="18"/>
        </w:rPr>
      </w:pPr>
      <w:r w:rsidRPr="00015CCA">
        <w:rPr>
          <w:rFonts w:ascii="Times New Roman" w:hAnsi="Times New Roman" w:cs="Times New Roman"/>
          <w:sz w:val="18"/>
          <w:szCs w:val="18"/>
        </w:rPr>
        <w:t>Tel:0235-67-525</w:t>
      </w:r>
    </w:p>
    <w:p w:rsidR="00582F60" w:rsidRPr="00AB6D92" w:rsidRDefault="00582F60" w:rsidP="00582F60">
      <w:pPr>
        <w:rPr>
          <w:rFonts w:ascii="Times New Roman" w:hAnsi="Times New Roman" w:cs="Times New Roman"/>
          <w:color w:val="FF0000"/>
          <w:sz w:val="24"/>
          <w:szCs w:val="24"/>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rPr>
          <w:rFonts w:ascii="Times New Roman" w:hAnsi="Times New Roman" w:cs="Times New Roman"/>
          <w:color w:val="FF0000"/>
          <w:sz w:val="23"/>
          <w:szCs w:val="23"/>
        </w:rPr>
      </w:pPr>
    </w:p>
    <w:p w:rsidR="00582F60" w:rsidRPr="00AB6D92" w:rsidRDefault="00582F60" w:rsidP="00582F60">
      <w:pPr>
        <w:tabs>
          <w:tab w:val="left" w:pos="2505"/>
        </w:tabs>
        <w:rPr>
          <w:rFonts w:ascii="Times New Roman" w:hAnsi="Times New Roman" w:cs="Times New Roman"/>
          <w:color w:val="FF0000"/>
          <w:sz w:val="23"/>
          <w:szCs w:val="23"/>
        </w:rPr>
      </w:pPr>
      <w:r w:rsidRPr="00AB6D92">
        <w:rPr>
          <w:rFonts w:ascii="Times New Roman" w:hAnsi="Times New Roman" w:cs="Times New Roman"/>
          <w:color w:val="FF0000"/>
          <w:sz w:val="23"/>
          <w:szCs w:val="23"/>
        </w:rPr>
        <w:tab/>
      </w:r>
    </w:p>
    <w:p w:rsidR="00582F60" w:rsidRPr="00AB6D92" w:rsidRDefault="00582F60" w:rsidP="00582F60">
      <w:pPr>
        <w:tabs>
          <w:tab w:val="left" w:pos="2505"/>
        </w:tabs>
        <w:rPr>
          <w:rFonts w:ascii="Times New Roman" w:hAnsi="Times New Roman" w:cs="Times New Roman"/>
          <w:color w:val="FF0000"/>
          <w:sz w:val="23"/>
          <w:szCs w:val="23"/>
        </w:rPr>
      </w:pPr>
    </w:p>
    <w:sectPr w:rsidR="00582F60" w:rsidRPr="00AB6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E20"/>
    <w:multiLevelType w:val="multilevel"/>
    <w:tmpl w:val="B7D03106"/>
    <w:lvl w:ilvl="0">
      <w:start w:val="1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F50BFB"/>
    <w:multiLevelType w:val="hybridMultilevel"/>
    <w:tmpl w:val="3FF61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24252"/>
    <w:multiLevelType w:val="hybridMultilevel"/>
    <w:tmpl w:val="65A6FB46"/>
    <w:lvl w:ilvl="0" w:tplc="6DD6143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206DDB"/>
    <w:multiLevelType w:val="hybridMultilevel"/>
    <w:tmpl w:val="D924B8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C22C19"/>
    <w:multiLevelType w:val="hybridMultilevel"/>
    <w:tmpl w:val="DB1A09F2"/>
    <w:lvl w:ilvl="0" w:tplc="8370F8F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1E0190"/>
    <w:multiLevelType w:val="hybridMultilevel"/>
    <w:tmpl w:val="7B2EFB00"/>
    <w:lvl w:ilvl="0" w:tplc="985467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F6"/>
    <w:rsid w:val="00015CCA"/>
    <w:rsid w:val="00094894"/>
    <w:rsid w:val="000E0991"/>
    <w:rsid w:val="00110BCF"/>
    <w:rsid w:val="00136783"/>
    <w:rsid w:val="00166D52"/>
    <w:rsid w:val="0019680A"/>
    <w:rsid w:val="001A120F"/>
    <w:rsid w:val="001B6943"/>
    <w:rsid w:val="0022378A"/>
    <w:rsid w:val="002750EC"/>
    <w:rsid w:val="002A3117"/>
    <w:rsid w:val="00300773"/>
    <w:rsid w:val="003014C8"/>
    <w:rsid w:val="0034275B"/>
    <w:rsid w:val="0038326F"/>
    <w:rsid w:val="003E744A"/>
    <w:rsid w:val="0042106A"/>
    <w:rsid w:val="004259B0"/>
    <w:rsid w:val="0049259D"/>
    <w:rsid w:val="004A00FF"/>
    <w:rsid w:val="00582F60"/>
    <w:rsid w:val="00617D54"/>
    <w:rsid w:val="00622A93"/>
    <w:rsid w:val="00646DAB"/>
    <w:rsid w:val="00650BAB"/>
    <w:rsid w:val="006D4D51"/>
    <w:rsid w:val="006F5B62"/>
    <w:rsid w:val="00701DC7"/>
    <w:rsid w:val="007C0F95"/>
    <w:rsid w:val="007C72ED"/>
    <w:rsid w:val="007F1BB3"/>
    <w:rsid w:val="00811474"/>
    <w:rsid w:val="0089107C"/>
    <w:rsid w:val="008A345B"/>
    <w:rsid w:val="008B37F1"/>
    <w:rsid w:val="009541FE"/>
    <w:rsid w:val="00962CCB"/>
    <w:rsid w:val="0098287E"/>
    <w:rsid w:val="009D14A4"/>
    <w:rsid w:val="009D6990"/>
    <w:rsid w:val="00A12599"/>
    <w:rsid w:val="00A47D8A"/>
    <w:rsid w:val="00A96C68"/>
    <w:rsid w:val="00AB6D92"/>
    <w:rsid w:val="00BC5357"/>
    <w:rsid w:val="00BE53B3"/>
    <w:rsid w:val="00C26E89"/>
    <w:rsid w:val="00C50E27"/>
    <w:rsid w:val="00C51650"/>
    <w:rsid w:val="00C8227B"/>
    <w:rsid w:val="00CB33DA"/>
    <w:rsid w:val="00D118E8"/>
    <w:rsid w:val="00D80641"/>
    <w:rsid w:val="00D82EDD"/>
    <w:rsid w:val="00D95556"/>
    <w:rsid w:val="00DB30E3"/>
    <w:rsid w:val="00DD1884"/>
    <w:rsid w:val="00DF67ED"/>
    <w:rsid w:val="00E50E8C"/>
    <w:rsid w:val="00EE5419"/>
    <w:rsid w:val="00EF2296"/>
    <w:rsid w:val="00EF7FCD"/>
    <w:rsid w:val="00F172F6"/>
    <w:rsid w:val="00F24456"/>
    <w:rsid w:val="00FF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45B"/>
    <w:rPr>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F6"/>
    <w:pPr>
      <w:ind w:left="720"/>
      <w:contextualSpacing/>
    </w:pPr>
  </w:style>
  <w:style w:type="table" w:styleId="a4">
    <w:name w:val="Table Grid"/>
    <w:basedOn w:val="a1"/>
    <w:uiPriority w:val="59"/>
    <w:rsid w:val="008B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F1B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1BB3"/>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45B"/>
    <w:rPr>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F6"/>
    <w:pPr>
      <w:ind w:left="720"/>
      <w:contextualSpacing/>
    </w:pPr>
  </w:style>
  <w:style w:type="table" w:styleId="a4">
    <w:name w:val="Table Grid"/>
    <w:basedOn w:val="a1"/>
    <w:uiPriority w:val="59"/>
    <w:rsid w:val="008B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F1B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1BB3"/>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4452-57A2-4B7B-BCD6-DBDDFC99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Contabil2</dc:creator>
  <cp:lastModifiedBy>Contabil2</cp:lastModifiedBy>
  <cp:revision>11</cp:revision>
  <cp:lastPrinted>2019-12-05T10:20:00Z</cp:lastPrinted>
  <dcterms:created xsi:type="dcterms:W3CDTF">2019-12-04T13:25:00Z</dcterms:created>
  <dcterms:modified xsi:type="dcterms:W3CDTF">2019-12-05T10:27:00Z</dcterms:modified>
</cp:coreProperties>
</file>